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86" w:rsidRPr="00C958FB" w:rsidRDefault="00C958FB" w:rsidP="00B349EC">
      <w:pPr>
        <w:outlineLvl w:val="0"/>
        <w:rPr>
          <w:b/>
          <w:sz w:val="28"/>
          <w:szCs w:val="28"/>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9E6A72">
        <w:rPr>
          <w:b/>
          <w:sz w:val="28"/>
          <w:szCs w:val="28"/>
          <w:lang w:val="en-GB"/>
        </w:rPr>
        <w:t>Company No. 08321768</w:t>
      </w:r>
    </w:p>
    <w:p w:rsidR="00C958FB" w:rsidRPr="00C958FB" w:rsidRDefault="00C958FB">
      <w:pPr>
        <w:rPr>
          <w:b/>
          <w:sz w:val="28"/>
          <w:szCs w:val="28"/>
          <w:lang w:val="en-GB"/>
        </w:rPr>
      </w:pPr>
      <w:r w:rsidRPr="00C958FB">
        <w:rPr>
          <w:b/>
          <w:sz w:val="28"/>
          <w:szCs w:val="28"/>
          <w:lang w:val="en-GB"/>
        </w:rPr>
        <w:tab/>
      </w:r>
      <w:r w:rsidRPr="00C958FB">
        <w:rPr>
          <w:b/>
          <w:sz w:val="28"/>
          <w:szCs w:val="28"/>
          <w:lang w:val="en-GB"/>
        </w:rPr>
        <w:tab/>
      </w:r>
      <w:r w:rsidRPr="00C958FB">
        <w:rPr>
          <w:b/>
          <w:sz w:val="28"/>
          <w:szCs w:val="28"/>
          <w:lang w:val="en-GB"/>
        </w:rPr>
        <w:tab/>
      </w:r>
      <w:r w:rsidRPr="00C958FB">
        <w:rPr>
          <w:b/>
          <w:sz w:val="28"/>
          <w:szCs w:val="28"/>
          <w:lang w:val="en-GB"/>
        </w:rPr>
        <w:tab/>
      </w:r>
      <w:r w:rsidRPr="00C958FB">
        <w:rPr>
          <w:b/>
          <w:sz w:val="28"/>
          <w:szCs w:val="28"/>
          <w:lang w:val="en-GB"/>
        </w:rPr>
        <w:tab/>
      </w:r>
      <w:r w:rsidRPr="00C958FB">
        <w:rPr>
          <w:b/>
          <w:sz w:val="28"/>
          <w:szCs w:val="28"/>
          <w:lang w:val="en-GB"/>
        </w:rPr>
        <w:tab/>
      </w:r>
      <w:r w:rsidRPr="00C958FB">
        <w:rPr>
          <w:b/>
          <w:sz w:val="28"/>
          <w:szCs w:val="28"/>
          <w:lang w:val="en-GB"/>
        </w:rPr>
        <w:tab/>
      </w:r>
      <w:r w:rsidRPr="00C958FB">
        <w:rPr>
          <w:b/>
          <w:sz w:val="28"/>
          <w:szCs w:val="28"/>
          <w:lang w:val="en-GB"/>
        </w:rPr>
        <w:tab/>
      </w:r>
    </w:p>
    <w:p w:rsidR="00C958FB" w:rsidRPr="00C958FB" w:rsidRDefault="009E6A72" w:rsidP="00B349EC">
      <w:pPr>
        <w:outlineLvl w:val="0"/>
        <w:rPr>
          <w:b/>
          <w:sz w:val="28"/>
          <w:szCs w:val="28"/>
          <w:lang w:val="en-GB"/>
        </w:rPr>
      </w:pP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sidR="0054615C">
        <w:rPr>
          <w:b/>
          <w:sz w:val="28"/>
          <w:szCs w:val="28"/>
          <w:lang w:val="en-GB"/>
        </w:rPr>
        <w:t xml:space="preserve"> </w:t>
      </w:r>
      <w:r>
        <w:rPr>
          <w:b/>
          <w:sz w:val="28"/>
          <w:szCs w:val="28"/>
          <w:lang w:val="en-GB"/>
        </w:rPr>
        <w:t>Charity No. 1153449</w:t>
      </w:r>
    </w:p>
    <w:p w:rsidR="00C958FB" w:rsidRDefault="00C958FB">
      <w:pPr>
        <w:rPr>
          <w:lang w:val="en-GB"/>
        </w:rPr>
      </w:pPr>
    </w:p>
    <w:p w:rsidR="00C958FB" w:rsidRDefault="00C958FB">
      <w:pPr>
        <w:rPr>
          <w:lang w:val="en-GB"/>
        </w:rPr>
      </w:pPr>
    </w:p>
    <w:p w:rsidR="00C958FB" w:rsidRDefault="00C958FB">
      <w:pPr>
        <w:rPr>
          <w:lang w:val="en-GB"/>
        </w:rPr>
      </w:pPr>
    </w:p>
    <w:p w:rsidR="00C958FB" w:rsidRDefault="00C958FB">
      <w:pPr>
        <w:rPr>
          <w:lang w:val="en-GB"/>
        </w:rPr>
      </w:pPr>
    </w:p>
    <w:p w:rsidR="00DD5374" w:rsidRPr="002100F2" w:rsidRDefault="00DD5374" w:rsidP="00DD5374">
      <w:pPr>
        <w:rPr>
          <w:b/>
          <w:sz w:val="40"/>
          <w:szCs w:val="40"/>
          <w:lang w:val="en-GB"/>
        </w:rPr>
      </w:pPr>
      <w:r>
        <w:rPr>
          <w:lang w:val="en-GB"/>
        </w:rPr>
        <w:tab/>
      </w:r>
      <w:r>
        <w:rPr>
          <w:lang w:val="en-GB"/>
        </w:rPr>
        <w:tab/>
      </w:r>
      <w:r>
        <w:rPr>
          <w:lang w:val="en-GB"/>
        </w:rPr>
        <w:tab/>
      </w:r>
      <w:r>
        <w:rPr>
          <w:lang w:val="en-GB"/>
        </w:rPr>
        <w:tab/>
      </w:r>
    </w:p>
    <w:p w:rsidR="00C958FB" w:rsidRDefault="00C958FB">
      <w:pPr>
        <w:rPr>
          <w:lang w:val="en-GB"/>
        </w:rPr>
      </w:pPr>
    </w:p>
    <w:p w:rsidR="00AB342C" w:rsidRPr="00C958FB" w:rsidRDefault="00AB342C" w:rsidP="00B349EC">
      <w:pPr>
        <w:jc w:val="center"/>
        <w:outlineLvl w:val="0"/>
        <w:rPr>
          <w:b/>
          <w:sz w:val="44"/>
          <w:szCs w:val="44"/>
          <w:lang w:val="en-GB"/>
        </w:rPr>
      </w:pPr>
    </w:p>
    <w:p w:rsidR="00C958FB" w:rsidRDefault="00C958FB">
      <w:pPr>
        <w:rPr>
          <w:lang w:val="en-GB"/>
        </w:rPr>
      </w:pPr>
    </w:p>
    <w:p w:rsidR="00C958FB" w:rsidRDefault="00C958FB">
      <w:pPr>
        <w:rPr>
          <w:lang w:val="en-GB"/>
        </w:rPr>
      </w:pPr>
    </w:p>
    <w:p w:rsidR="00C958FB" w:rsidRDefault="00C958FB">
      <w:pPr>
        <w:rPr>
          <w:lang w:val="en-GB"/>
        </w:rPr>
      </w:pPr>
    </w:p>
    <w:p w:rsidR="00C958FB" w:rsidRPr="00C958FB" w:rsidRDefault="009E6A72" w:rsidP="00B349EC">
      <w:pPr>
        <w:jc w:val="center"/>
        <w:outlineLvl w:val="0"/>
        <w:rPr>
          <w:b/>
          <w:sz w:val="44"/>
          <w:szCs w:val="44"/>
          <w:lang w:val="en-GB"/>
        </w:rPr>
      </w:pPr>
      <w:r>
        <w:rPr>
          <w:b/>
          <w:sz w:val="44"/>
          <w:szCs w:val="44"/>
          <w:lang w:val="en-GB"/>
        </w:rPr>
        <w:t>Bethesda Children’s Foundation</w:t>
      </w:r>
    </w:p>
    <w:p w:rsidR="00C958FB" w:rsidRPr="00C958FB" w:rsidRDefault="00C958FB" w:rsidP="00C958FB">
      <w:pPr>
        <w:jc w:val="center"/>
        <w:rPr>
          <w:b/>
          <w:sz w:val="44"/>
          <w:szCs w:val="44"/>
          <w:lang w:val="en-GB"/>
        </w:rPr>
      </w:pPr>
    </w:p>
    <w:p w:rsidR="00C958FB" w:rsidRPr="00C958FB" w:rsidRDefault="00C958FB" w:rsidP="00B349EC">
      <w:pPr>
        <w:jc w:val="center"/>
        <w:outlineLvl w:val="0"/>
        <w:rPr>
          <w:b/>
          <w:sz w:val="44"/>
          <w:szCs w:val="44"/>
          <w:lang w:val="en-GB"/>
        </w:rPr>
      </w:pPr>
      <w:r w:rsidRPr="00C958FB">
        <w:rPr>
          <w:b/>
          <w:sz w:val="44"/>
          <w:szCs w:val="44"/>
          <w:lang w:val="en-GB"/>
        </w:rPr>
        <w:t>Trustees’ Report and Accounts</w:t>
      </w:r>
    </w:p>
    <w:p w:rsidR="00C958FB" w:rsidRPr="00C958FB" w:rsidRDefault="00C958FB" w:rsidP="00C958FB">
      <w:pPr>
        <w:jc w:val="center"/>
        <w:rPr>
          <w:b/>
          <w:sz w:val="44"/>
          <w:szCs w:val="44"/>
          <w:lang w:val="en-GB"/>
        </w:rPr>
      </w:pPr>
    </w:p>
    <w:p w:rsidR="00C958FB" w:rsidRDefault="009E6A72" w:rsidP="00B349EC">
      <w:pPr>
        <w:jc w:val="center"/>
        <w:outlineLvl w:val="0"/>
        <w:rPr>
          <w:b/>
          <w:sz w:val="44"/>
          <w:szCs w:val="44"/>
          <w:lang w:val="en-GB"/>
        </w:rPr>
      </w:pPr>
      <w:r>
        <w:rPr>
          <w:b/>
          <w:sz w:val="44"/>
          <w:szCs w:val="44"/>
          <w:lang w:val="en-GB"/>
        </w:rPr>
        <w:t>For The Year Ended 31 December</w:t>
      </w:r>
      <w:r w:rsidR="007C6A8D">
        <w:rPr>
          <w:b/>
          <w:sz w:val="44"/>
          <w:szCs w:val="44"/>
          <w:lang w:val="en-GB"/>
        </w:rPr>
        <w:t xml:space="preserve"> 2015</w:t>
      </w:r>
    </w:p>
    <w:p w:rsidR="007C6A8D" w:rsidRDefault="007C6A8D" w:rsidP="00B349EC">
      <w:pPr>
        <w:jc w:val="center"/>
        <w:outlineLvl w:val="0"/>
        <w:rPr>
          <w:b/>
          <w:sz w:val="44"/>
          <w:szCs w:val="44"/>
          <w:lang w:val="en-GB"/>
        </w:rPr>
      </w:pPr>
    </w:p>
    <w:p w:rsidR="007C6A8D" w:rsidRDefault="007C6A8D" w:rsidP="00B349EC">
      <w:pPr>
        <w:jc w:val="center"/>
        <w:outlineLvl w:val="0"/>
        <w:rPr>
          <w:b/>
          <w:sz w:val="44"/>
          <w:szCs w:val="44"/>
          <w:lang w:val="en-GB"/>
        </w:rPr>
      </w:pPr>
    </w:p>
    <w:p w:rsidR="007C6A8D" w:rsidRDefault="007C6A8D" w:rsidP="00B349EC">
      <w:pPr>
        <w:jc w:val="center"/>
        <w:outlineLvl w:val="0"/>
        <w:rPr>
          <w:b/>
          <w:sz w:val="44"/>
          <w:szCs w:val="44"/>
          <w:lang w:val="en-GB"/>
        </w:rPr>
      </w:pPr>
    </w:p>
    <w:p w:rsidR="007C6A8D" w:rsidRPr="00C958FB" w:rsidRDefault="007C6A8D" w:rsidP="00395C6E">
      <w:pPr>
        <w:outlineLvl w:val="0"/>
        <w:rPr>
          <w:b/>
          <w:sz w:val="44"/>
          <w:szCs w:val="44"/>
          <w:lang w:val="en-GB"/>
        </w:rPr>
      </w:pPr>
    </w:p>
    <w:p w:rsidR="00C958FB" w:rsidRDefault="00C958FB">
      <w:pPr>
        <w:rPr>
          <w:lang w:val="en-GB"/>
        </w:rPr>
      </w:pPr>
    </w:p>
    <w:p w:rsidR="00C958FB" w:rsidRDefault="00C958FB">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Pr="002100F2" w:rsidRDefault="005F7411">
      <w:pPr>
        <w:rPr>
          <w:b/>
          <w:sz w:val="40"/>
          <w:szCs w:val="40"/>
          <w:lang w:val="en-GB"/>
        </w:rPr>
      </w:pPr>
    </w:p>
    <w:p w:rsidR="005F7411" w:rsidRDefault="005F7411">
      <w:pPr>
        <w:rPr>
          <w:lang w:val="en-GB"/>
        </w:rPr>
      </w:pPr>
    </w:p>
    <w:p w:rsidR="005F7411" w:rsidRPr="00AA03F7" w:rsidRDefault="00AA03F7">
      <w:pPr>
        <w:rPr>
          <w:sz w:val="48"/>
          <w:szCs w:val="48"/>
          <w:lang w:val="en-GB"/>
        </w:rPr>
      </w:pPr>
      <w:r>
        <w:rPr>
          <w:lang w:val="en-GB"/>
        </w:rPr>
        <w:t xml:space="preserve">                                                            </w:t>
      </w: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Pr="005F7411" w:rsidRDefault="005F7411">
      <w:pPr>
        <w:rPr>
          <w:b/>
          <w:lang w:val="en-GB"/>
        </w:rPr>
      </w:pPr>
      <w:r w:rsidRPr="005F7411">
        <w:rPr>
          <w:b/>
          <w:lang w:val="en-GB"/>
        </w:rPr>
        <w:t>CONTENTS</w:t>
      </w:r>
      <w:r w:rsidRPr="005F7411">
        <w:rPr>
          <w:b/>
          <w:lang w:val="en-GB"/>
        </w:rPr>
        <w:tab/>
      </w:r>
      <w:r w:rsidRPr="005F7411">
        <w:rPr>
          <w:b/>
          <w:lang w:val="en-GB"/>
        </w:rPr>
        <w:tab/>
      </w:r>
      <w:r w:rsidRPr="005F7411">
        <w:rPr>
          <w:b/>
          <w:lang w:val="en-GB"/>
        </w:rPr>
        <w:tab/>
      </w:r>
      <w:r w:rsidRPr="005F7411">
        <w:rPr>
          <w:b/>
          <w:lang w:val="en-GB"/>
        </w:rPr>
        <w:tab/>
      </w:r>
      <w:r w:rsidRPr="005F7411">
        <w:rPr>
          <w:b/>
          <w:lang w:val="en-GB"/>
        </w:rPr>
        <w:tab/>
      </w:r>
      <w:r w:rsidRPr="005F7411">
        <w:rPr>
          <w:b/>
          <w:lang w:val="en-GB"/>
        </w:rPr>
        <w:tab/>
      </w:r>
      <w:r w:rsidRPr="005F7411">
        <w:rPr>
          <w:b/>
          <w:lang w:val="en-GB"/>
        </w:rPr>
        <w:tab/>
      </w:r>
      <w:r w:rsidRPr="005F7411">
        <w:rPr>
          <w:b/>
          <w:lang w:val="en-GB"/>
        </w:rPr>
        <w:tab/>
      </w:r>
      <w:r w:rsidRPr="005F7411">
        <w:rPr>
          <w:b/>
          <w:lang w:val="en-GB"/>
        </w:rPr>
        <w:tab/>
      </w:r>
      <w:r w:rsidR="002656AC">
        <w:rPr>
          <w:b/>
          <w:lang w:val="en-GB"/>
        </w:rPr>
        <w:t xml:space="preserve">       </w:t>
      </w:r>
      <w:r w:rsidRPr="005F7411">
        <w:rPr>
          <w:b/>
          <w:lang w:val="en-GB"/>
        </w:rPr>
        <w:t>PAGE</w:t>
      </w:r>
    </w:p>
    <w:p w:rsidR="005F7411" w:rsidRDefault="005F7411">
      <w:pPr>
        <w:rPr>
          <w:lang w:val="en-GB"/>
        </w:rPr>
      </w:pPr>
    </w:p>
    <w:p w:rsidR="005F7411" w:rsidRDefault="005F7411">
      <w:pPr>
        <w:rPr>
          <w:lang w:val="en-GB"/>
        </w:rPr>
      </w:pPr>
    </w:p>
    <w:p w:rsidR="005F7411" w:rsidRDefault="005F7411" w:rsidP="00B349EC">
      <w:pPr>
        <w:outlineLvl w:val="0"/>
        <w:rPr>
          <w:lang w:val="en-GB"/>
        </w:rPr>
      </w:pPr>
      <w:r>
        <w:rPr>
          <w:lang w:val="en-GB"/>
        </w:rPr>
        <w:t>Company information</w:t>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014AF9">
        <w:rPr>
          <w:lang w:val="en-GB"/>
        </w:rPr>
        <w:t xml:space="preserve"> </w:t>
      </w:r>
      <w:r w:rsidR="00B40B94">
        <w:rPr>
          <w:lang w:val="en-GB"/>
        </w:rPr>
        <w:t>3</w:t>
      </w:r>
    </w:p>
    <w:p w:rsidR="005F7411" w:rsidRDefault="005F7411">
      <w:pPr>
        <w:rPr>
          <w:lang w:val="en-GB"/>
        </w:rPr>
      </w:pPr>
    </w:p>
    <w:p w:rsidR="005F7411" w:rsidRDefault="005F7411" w:rsidP="00B349EC">
      <w:pPr>
        <w:outlineLvl w:val="0"/>
        <w:rPr>
          <w:lang w:val="en-GB"/>
        </w:rPr>
      </w:pPr>
      <w:r>
        <w:rPr>
          <w:lang w:val="en-GB"/>
        </w:rPr>
        <w:t>Trustees’ annual report</w:t>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014AF9">
        <w:rPr>
          <w:lang w:val="en-GB"/>
        </w:rPr>
        <w:t xml:space="preserve"> </w:t>
      </w:r>
      <w:r w:rsidR="00B40B94">
        <w:rPr>
          <w:lang w:val="en-GB"/>
        </w:rPr>
        <w:t>4</w:t>
      </w:r>
    </w:p>
    <w:p w:rsidR="005F7411" w:rsidRDefault="005F7411">
      <w:pPr>
        <w:rPr>
          <w:lang w:val="en-GB"/>
        </w:rPr>
      </w:pPr>
    </w:p>
    <w:p w:rsidR="005F7411" w:rsidRDefault="00B40B94" w:rsidP="009E6A72">
      <w:pPr>
        <w:outlineLvl w:val="0"/>
        <w:rPr>
          <w:lang w:val="en-GB"/>
        </w:rPr>
      </w:pPr>
      <w:r>
        <w:rPr>
          <w:lang w:val="en-GB"/>
        </w:rPr>
        <w:t xml:space="preserve">Statement of </w:t>
      </w:r>
      <w:r w:rsidR="005F7411">
        <w:rPr>
          <w:lang w:val="en-GB"/>
        </w:rPr>
        <w:t xml:space="preserve">Financial </w:t>
      </w:r>
      <w:r>
        <w:rPr>
          <w:lang w:val="en-GB"/>
        </w:rPr>
        <w:t>Activities</w:t>
      </w:r>
      <w:r>
        <w:rPr>
          <w:lang w:val="en-GB"/>
        </w:rPr>
        <w:tab/>
      </w:r>
      <w:r>
        <w:rPr>
          <w:lang w:val="en-GB"/>
        </w:rPr>
        <w:tab/>
      </w:r>
      <w:r>
        <w:rPr>
          <w:lang w:val="en-GB"/>
        </w:rPr>
        <w:tab/>
      </w:r>
      <w:r>
        <w:rPr>
          <w:lang w:val="en-GB"/>
        </w:rPr>
        <w:tab/>
      </w:r>
      <w:r>
        <w:rPr>
          <w:lang w:val="en-GB"/>
        </w:rPr>
        <w:tab/>
      </w:r>
      <w:r>
        <w:rPr>
          <w:lang w:val="en-GB"/>
        </w:rPr>
        <w:tab/>
        <w:t xml:space="preserve">             6</w:t>
      </w:r>
    </w:p>
    <w:p w:rsidR="009E6A72" w:rsidRDefault="009E6A72" w:rsidP="009E6A72">
      <w:pPr>
        <w:outlineLvl w:val="0"/>
        <w:rPr>
          <w:lang w:val="en-GB"/>
        </w:rPr>
      </w:pPr>
    </w:p>
    <w:p w:rsidR="005F7411" w:rsidRDefault="00B40B94" w:rsidP="00B349EC">
      <w:pPr>
        <w:outlineLvl w:val="0"/>
        <w:rPr>
          <w:lang w:val="en-GB"/>
        </w:rPr>
      </w:pPr>
      <w:r>
        <w:rPr>
          <w:lang w:val="en-GB"/>
        </w:rPr>
        <w:t>Balance S</w:t>
      </w:r>
      <w:r w:rsidR="005F7411">
        <w:rPr>
          <w:lang w:val="en-GB"/>
        </w:rPr>
        <w:t>heet</w:t>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9E6A72">
        <w:rPr>
          <w:lang w:val="en-GB"/>
        </w:rPr>
        <w:t xml:space="preserve"> </w:t>
      </w:r>
      <w:r>
        <w:rPr>
          <w:lang w:val="en-GB"/>
        </w:rPr>
        <w:t>7</w:t>
      </w:r>
    </w:p>
    <w:p w:rsidR="005F7411" w:rsidRDefault="005F7411">
      <w:pPr>
        <w:rPr>
          <w:lang w:val="en-GB"/>
        </w:rPr>
      </w:pPr>
    </w:p>
    <w:p w:rsidR="005F7411" w:rsidRDefault="005F7411" w:rsidP="00B349EC">
      <w:pPr>
        <w:outlineLvl w:val="0"/>
        <w:rPr>
          <w:lang w:val="en-GB"/>
        </w:rPr>
      </w:pPr>
      <w:r>
        <w:rPr>
          <w:lang w:val="en-GB"/>
        </w:rPr>
        <w:t>Notes to the financial statement</w:t>
      </w:r>
      <w:r w:rsidR="00A13B0E">
        <w:rPr>
          <w:lang w:val="en-GB"/>
        </w:rPr>
        <w:t>s</w:t>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2656AC">
        <w:rPr>
          <w:lang w:val="en-GB"/>
        </w:rPr>
        <w:tab/>
      </w:r>
      <w:r w:rsidR="00B40B94">
        <w:rPr>
          <w:lang w:val="en-GB"/>
        </w:rPr>
        <w:t xml:space="preserve"> 8</w:t>
      </w: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F7411" w:rsidRDefault="005F7411">
      <w:pPr>
        <w:rPr>
          <w:lang w:val="en-GB"/>
        </w:rPr>
      </w:pPr>
    </w:p>
    <w:p w:rsidR="00575CCD" w:rsidRDefault="005F7411" w:rsidP="005B1BE0">
      <w:pPr>
        <w:outlineLvl w:val="0"/>
        <w:rPr>
          <w:lang w:val="en-GB"/>
        </w:rPr>
      </w:pPr>
      <w:r>
        <w:rPr>
          <w:lang w:val="en-GB"/>
        </w:rPr>
        <w:br w:type="page"/>
      </w:r>
    </w:p>
    <w:p w:rsidR="005B1BE0" w:rsidRDefault="005B1BE0" w:rsidP="005B1BE0">
      <w:pPr>
        <w:outlineLvl w:val="0"/>
        <w:rPr>
          <w:b/>
          <w:sz w:val="28"/>
          <w:szCs w:val="28"/>
          <w:lang w:val="en-GB"/>
        </w:rPr>
      </w:pPr>
      <w:r w:rsidRPr="005B1BE0">
        <w:rPr>
          <w:b/>
          <w:sz w:val="28"/>
          <w:szCs w:val="28"/>
          <w:lang w:val="en-GB"/>
        </w:rPr>
        <w:lastRenderedPageBreak/>
        <w:t>Company Information</w:t>
      </w:r>
    </w:p>
    <w:p w:rsidR="00CA42A2" w:rsidRDefault="00CA42A2" w:rsidP="005B1BE0">
      <w:pPr>
        <w:outlineLvl w:val="0"/>
        <w:rPr>
          <w:b/>
          <w:sz w:val="28"/>
          <w:szCs w:val="28"/>
          <w:lang w:val="en-GB"/>
        </w:rPr>
      </w:pPr>
    </w:p>
    <w:p w:rsidR="00CA42A2" w:rsidRPr="00CA42A2" w:rsidRDefault="00CA42A2" w:rsidP="005B1BE0">
      <w:pPr>
        <w:outlineLvl w:val="0"/>
        <w:rPr>
          <w:sz w:val="28"/>
          <w:szCs w:val="28"/>
          <w:lang w:val="en-GB"/>
        </w:rPr>
      </w:pPr>
      <w:r w:rsidRPr="00CA42A2">
        <w:rPr>
          <w:sz w:val="28"/>
          <w:szCs w:val="28"/>
          <w:lang w:val="en-GB"/>
        </w:rPr>
        <w:t xml:space="preserve">The </w:t>
      </w:r>
      <w:r>
        <w:rPr>
          <w:sz w:val="28"/>
          <w:szCs w:val="28"/>
          <w:lang w:val="en-GB"/>
        </w:rPr>
        <w:t>Directors of the charitable company (the Charity) are its Trustees for the purpose of charity law and in the report are referred to as Trustees.</w:t>
      </w:r>
    </w:p>
    <w:p w:rsidR="005B1BE0" w:rsidRPr="005B1BE0" w:rsidRDefault="005B1BE0" w:rsidP="005B1BE0">
      <w:pPr>
        <w:rPr>
          <w:b/>
          <w:sz w:val="28"/>
          <w:szCs w:val="28"/>
          <w:lang w:val="en-GB"/>
        </w:rPr>
      </w:pPr>
    </w:p>
    <w:p w:rsidR="009E6A72" w:rsidRDefault="009E6A72" w:rsidP="005B1BE0">
      <w:pPr>
        <w:rPr>
          <w:b/>
          <w:sz w:val="28"/>
          <w:szCs w:val="28"/>
          <w:lang w:val="en-GB"/>
        </w:rPr>
      </w:pPr>
      <w:r>
        <w:rPr>
          <w:b/>
          <w:sz w:val="28"/>
          <w:szCs w:val="28"/>
          <w:lang w:val="en-GB"/>
        </w:rPr>
        <w:t xml:space="preserve">Trustees </w:t>
      </w:r>
    </w:p>
    <w:p w:rsidR="005B1BE0" w:rsidRPr="005B1BE0" w:rsidRDefault="009E6A72" w:rsidP="005B1BE0">
      <w:pPr>
        <w:rPr>
          <w:b/>
          <w:sz w:val="28"/>
          <w:szCs w:val="28"/>
          <w:lang w:val="en-GB"/>
        </w:rPr>
      </w:pP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p>
    <w:p w:rsidR="009E6A72" w:rsidRDefault="009E6A72" w:rsidP="005B1BE0">
      <w:pPr>
        <w:rPr>
          <w:lang w:val="en-GB"/>
        </w:rPr>
      </w:pPr>
      <w:r>
        <w:rPr>
          <w:lang w:val="en-GB"/>
        </w:rPr>
        <w:t>John Eke</w:t>
      </w:r>
      <w:r w:rsidR="00C46DD9" w:rsidRPr="005B1BE0">
        <w:rPr>
          <w:lang w:val="en-GB"/>
        </w:rPr>
        <w:tab/>
      </w:r>
      <w:r>
        <w:rPr>
          <w:lang w:val="en-GB"/>
        </w:rPr>
        <w:tab/>
      </w:r>
      <w:r w:rsidR="00C46DD9" w:rsidRPr="005B1BE0">
        <w:rPr>
          <w:lang w:val="en-GB"/>
        </w:rPr>
        <w:t>Chairman</w:t>
      </w:r>
    </w:p>
    <w:p w:rsidR="009E6A72" w:rsidRDefault="009E6A72" w:rsidP="005B1BE0">
      <w:pPr>
        <w:rPr>
          <w:lang w:val="en-GB"/>
        </w:rPr>
      </w:pPr>
    </w:p>
    <w:p w:rsidR="009E6A72" w:rsidRDefault="009E6A72" w:rsidP="005B1BE0">
      <w:pPr>
        <w:rPr>
          <w:lang w:val="en-GB"/>
        </w:rPr>
      </w:pPr>
      <w:r>
        <w:rPr>
          <w:lang w:val="en-GB"/>
        </w:rPr>
        <w:t xml:space="preserve">Elizabeth Hill </w:t>
      </w:r>
      <w:r>
        <w:rPr>
          <w:lang w:val="en-GB"/>
        </w:rPr>
        <w:tab/>
      </w:r>
      <w:r>
        <w:rPr>
          <w:lang w:val="en-GB"/>
        </w:rPr>
        <w:tab/>
        <w:t>Treasurer</w:t>
      </w:r>
      <w:r w:rsidR="005B1BE0" w:rsidRPr="005B1BE0">
        <w:rPr>
          <w:lang w:val="en-GB"/>
        </w:rPr>
        <w:tab/>
      </w:r>
    </w:p>
    <w:p w:rsidR="009E6A72" w:rsidRDefault="009E6A72" w:rsidP="005B1BE0">
      <w:pPr>
        <w:rPr>
          <w:lang w:val="en-GB"/>
        </w:rPr>
      </w:pPr>
    </w:p>
    <w:p w:rsidR="009E6A72" w:rsidRDefault="009E6A72" w:rsidP="005B1BE0">
      <w:pPr>
        <w:rPr>
          <w:lang w:val="en-GB"/>
        </w:rPr>
      </w:pPr>
      <w:r>
        <w:rPr>
          <w:lang w:val="en-GB"/>
        </w:rPr>
        <w:t>Christopher Parsons</w:t>
      </w:r>
      <w:r>
        <w:rPr>
          <w:lang w:val="en-GB"/>
        </w:rPr>
        <w:tab/>
        <w:t>Secretary</w:t>
      </w:r>
    </w:p>
    <w:p w:rsidR="009E6A72" w:rsidRDefault="009E6A72" w:rsidP="005B1BE0">
      <w:pPr>
        <w:rPr>
          <w:lang w:val="en-GB"/>
        </w:rPr>
      </w:pPr>
    </w:p>
    <w:p w:rsidR="009E6A72" w:rsidRDefault="009E6A72" w:rsidP="005B1BE0">
      <w:pPr>
        <w:rPr>
          <w:lang w:val="en-GB"/>
        </w:rPr>
      </w:pPr>
      <w:r>
        <w:rPr>
          <w:lang w:val="en-GB"/>
        </w:rPr>
        <w:t>Duncan House</w:t>
      </w:r>
    </w:p>
    <w:p w:rsidR="009E6A72" w:rsidRDefault="009E6A72" w:rsidP="005B1BE0">
      <w:pPr>
        <w:rPr>
          <w:lang w:val="en-GB"/>
        </w:rPr>
      </w:pPr>
    </w:p>
    <w:p w:rsidR="009E6A72" w:rsidRDefault="009E6A72" w:rsidP="005B1BE0">
      <w:pPr>
        <w:rPr>
          <w:lang w:val="en-GB"/>
        </w:rPr>
      </w:pPr>
      <w:r>
        <w:rPr>
          <w:lang w:val="en-GB"/>
        </w:rPr>
        <w:t xml:space="preserve">Shusha </w:t>
      </w:r>
      <w:proofErr w:type="spellStart"/>
      <w:r>
        <w:rPr>
          <w:lang w:val="en-GB"/>
        </w:rPr>
        <w:t>Lamoon</w:t>
      </w:r>
      <w:proofErr w:type="spellEnd"/>
    </w:p>
    <w:p w:rsidR="009E6A72" w:rsidRDefault="009E6A72" w:rsidP="005B1BE0">
      <w:pPr>
        <w:rPr>
          <w:lang w:val="en-GB"/>
        </w:rPr>
      </w:pPr>
    </w:p>
    <w:p w:rsidR="009E6A72" w:rsidRDefault="009E6A72" w:rsidP="005B1BE0">
      <w:pPr>
        <w:rPr>
          <w:lang w:val="en-GB"/>
        </w:rPr>
      </w:pPr>
      <w:r>
        <w:rPr>
          <w:lang w:val="en-GB"/>
        </w:rPr>
        <w:t>Linda Eke</w:t>
      </w:r>
    </w:p>
    <w:p w:rsidR="009E6A72" w:rsidRDefault="009E6A72" w:rsidP="005B1BE0">
      <w:pPr>
        <w:rPr>
          <w:lang w:val="en-GB"/>
        </w:rPr>
      </w:pPr>
    </w:p>
    <w:p w:rsidR="00CA42A2" w:rsidRDefault="00CA42A2" w:rsidP="005B1BE0">
      <w:pPr>
        <w:rPr>
          <w:lang w:val="en-GB"/>
        </w:rPr>
      </w:pPr>
      <w:r>
        <w:rPr>
          <w:lang w:val="en-GB"/>
        </w:rPr>
        <w:t>Daniel Smith</w:t>
      </w:r>
      <w:r w:rsidR="00395C6E">
        <w:rPr>
          <w:lang w:val="en-GB"/>
        </w:rPr>
        <w:t xml:space="preserve"> (resigned 24 July 2015)</w:t>
      </w:r>
    </w:p>
    <w:p w:rsidR="00CA42A2" w:rsidRDefault="00CA42A2" w:rsidP="005B1BE0">
      <w:pPr>
        <w:rPr>
          <w:lang w:val="en-GB"/>
        </w:rPr>
      </w:pPr>
    </w:p>
    <w:p w:rsidR="00CA42A2" w:rsidRDefault="00CA42A2" w:rsidP="005B1BE0">
      <w:pPr>
        <w:rPr>
          <w:lang w:val="en-GB"/>
        </w:rPr>
      </w:pPr>
      <w:r>
        <w:rPr>
          <w:lang w:val="en-GB"/>
        </w:rPr>
        <w:t>Emily Smith</w:t>
      </w:r>
      <w:r w:rsidR="005B1BE0" w:rsidRPr="005B1BE0">
        <w:rPr>
          <w:lang w:val="en-GB"/>
        </w:rPr>
        <w:t xml:space="preserve"> </w:t>
      </w:r>
      <w:r w:rsidR="00395C6E">
        <w:rPr>
          <w:lang w:val="en-GB"/>
        </w:rPr>
        <w:t>(resigned 24 July 2015)</w:t>
      </w:r>
    </w:p>
    <w:p w:rsidR="00CA42A2" w:rsidRDefault="00CA42A2" w:rsidP="005B1BE0">
      <w:pPr>
        <w:rPr>
          <w:lang w:val="en-GB"/>
        </w:rPr>
      </w:pPr>
    </w:p>
    <w:p w:rsidR="00CA42A2" w:rsidRDefault="00CA42A2" w:rsidP="005B1BE0">
      <w:pPr>
        <w:rPr>
          <w:lang w:val="en-GB"/>
        </w:rPr>
      </w:pPr>
    </w:p>
    <w:p w:rsidR="00CA42A2" w:rsidRDefault="00CA42A2" w:rsidP="005B1BE0">
      <w:pPr>
        <w:rPr>
          <w:lang w:val="en-GB"/>
        </w:rPr>
      </w:pPr>
    </w:p>
    <w:p w:rsidR="00CA42A2" w:rsidRDefault="00CA42A2" w:rsidP="00CA42A2">
      <w:pPr>
        <w:rPr>
          <w:b/>
          <w:lang w:val="en-GB"/>
        </w:rPr>
      </w:pPr>
      <w:r w:rsidRPr="00CA42A2">
        <w:rPr>
          <w:b/>
          <w:lang w:val="en-GB"/>
        </w:rPr>
        <w:t>Company No. 08321768</w:t>
      </w:r>
    </w:p>
    <w:p w:rsidR="00CA42A2" w:rsidRDefault="00CA42A2" w:rsidP="00CA42A2">
      <w:pPr>
        <w:rPr>
          <w:b/>
          <w:lang w:val="en-GB"/>
        </w:rPr>
      </w:pP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sidRPr="00CA42A2">
        <w:rPr>
          <w:b/>
          <w:lang w:val="en-GB"/>
        </w:rPr>
        <w:tab/>
      </w:r>
      <w:r>
        <w:rPr>
          <w:b/>
          <w:lang w:val="en-GB"/>
        </w:rPr>
        <w:t xml:space="preserve">                     </w:t>
      </w:r>
      <w:r w:rsidRPr="00CA42A2">
        <w:rPr>
          <w:b/>
          <w:lang w:val="en-GB"/>
        </w:rPr>
        <w:t>Charity No. 1153449</w:t>
      </w:r>
    </w:p>
    <w:p w:rsidR="00CA42A2" w:rsidRDefault="00CA42A2" w:rsidP="00CA42A2">
      <w:pPr>
        <w:rPr>
          <w:b/>
          <w:lang w:val="en-GB"/>
        </w:rPr>
      </w:pPr>
    </w:p>
    <w:p w:rsidR="00CA42A2" w:rsidRDefault="00CA42A2" w:rsidP="00CA42A2">
      <w:pPr>
        <w:rPr>
          <w:b/>
          <w:lang w:val="en-GB"/>
        </w:rPr>
      </w:pPr>
      <w:r>
        <w:rPr>
          <w:b/>
          <w:lang w:val="en-GB"/>
        </w:rPr>
        <w:t>Registered Office</w:t>
      </w:r>
    </w:p>
    <w:p w:rsidR="00CA42A2" w:rsidRDefault="00CA42A2" w:rsidP="00CA42A2">
      <w:pPr>
        <w:rPr>
          <w:b/>
          <w:lang w:val="en-GB"/>
        </w:rPr>
      </w:pPr>
    </w:p>
    <w:p w:rsidR="00CA42A2" w:rsidRDefault="00CA42A2" w:rsidP="00CA42A2">
      <w:pPr>
        <w:rPr>
          <w:lang w:val="en-GB"/>
        </w:rPr>
      </w:pPr>
      <w:r>
        <w:rPr>
          <w:lang w:val="en-GB"/>
        </w:rPr>
        <w:t>168 Dragon Road,</w:t>
      </w:r>
    </w:p>
    <w:p w:rsidR="00CA42A2" w:rsidRDefault="00CA42A2" w:rsidP="00CA42A2">
      <w:pPr>
        <w:rPr>
          <w:lang w:val="en-GB"/>
        </w:rPr>
      </w:pPr>
      <w:r>
        <w:rPr>
          <w:lang w:val="en-GB"/>
        </w:rPr>
        <w:t>Hatfield,</w:t>
      </w:r>
    </w:p>
    <w:p w:rsidR="00CA42A2" w:rsidRDefault="00CA42A2" w:rsidP="00CA42A2">
      <w:pPr>
        <w:rPr>
          <w:lang w:val="en-GB"/>
        </w:rPr>
      </w:pPr>
      <w:proofErr w:type="gramStart"/>
      <w:r>
        <w:rPr>
          <w:lang w:val="en-GB"/>
        </w:rPr>
        <w:t>Herts.</w:t>
      </w:r>
      <w:proofErr w:type="gramEnd"/>
      <w:r>
        <w:rPr>
          <w:lang w:val="en-GB"/>
        </w:rPr>
        <w:t xml:space="preserve">  AL10 9NZ</w:t>
      </w:r>
    </w:p>
    <w:p w:rsidR="00CA42A2" w:rsidRDefault="00CA42A2" w:rsidP="00CA42A2">
      <w:pPr>
        <w:rPr>
          <w:lang w:val="en-GB"/>
        </w:rPr>
      </w:pPr>
    </w:p>
    <w:p w:rsidR="00CA42A2" w:rsidRDefault="00CA42A2" w:rsidP="00CA42A2">
      <w:pPr>
        <w:rPr>
          <w:b/>
          <w:lang w:val="en-GB"/>
        </w:rPr>
      </w:pPr>
      <w:r w:rsidRPr="00CA42A2">
        <w:rPr>
          <w:b/>
          <w:lang w:val="en-GB"/>
        </w:rPr>
        <w:t>Bankers</w:t>
      </w:r>
    </w:p>
    <w:p w:rsidR="00CA42A2" w:rsidRDefault="00CA42A2" w:rsidP="00CA42A2">
      <w:pPr>
        <w:rPr>
          <w:b/>
          <w:lang w:val="en-GB"/>
        </w:rPr>
      </w:pPr>
    </w:p>
    <w:p w:rsidR="00CA42A2" w:rsidRDefault="00CA42A2" w:rsidP="00CA42A2">
      <w:pPr>
        <w:rPr>
          <w:b/>
          <w:lang w:val="en-GB"/>
        </w:rPr>
      </w:pPr>
      <w:r>
        <w:rPr>
          <w:b/>
          <w:lang w:val="en-GB"/>
        </w:rPr>
        <w:t>Co-operative Bank plc</w:t>
      </w:r>
    </w:p>
    <w:p w:rsidR="00CA42A2" w:rsidRDefault="00CA42A2" w:rsidP="00CA42A2">
      <w:pPr>
        <w:rPr>
          <w:b/>
          <w:lang w:val="en-GB"/>
        </w:rPr>
      </w:pPr>
    </w:p>
    <w:p w:rsidR="00CA42A2" w:rsidRDefault="00D11314" w:rsidP="00CA42A2">
      <w:pPr>
        <w:rPr>
          <w:lang w:val="en-GB"/>
        </w:rPr>
      </w:pPr>
      <w:proofErr w:type="spellStart"/>
      <w:r>
        <w:rPr>
          <w:lang w:val="en-GB"/>
        </w:rPr>
        <w:t>Delf</w:t>
      </w:r>
      <w:proofErr w:type="spellEnd"/>
      <w:r>
        <w:rPr>
          <w:lang w:val="en-GB"/>
        </w:rPr>
        <w:t xml:space="preserve"> House</w:t>
      </w:r>
    </w:p>
    <w:p w:rsidR="00D11314" w:rsidRDefault="00D11314" w:rsidP="00CA42A2">
      <w:pPr>
        <w:rPr>
          <w:lang w:val="en-GB"/>
        </w:rPr>
      </w:pPr>
      <w:r>
        <w:rPr>
          <w:lang w:val="en-GB"/>
        </w:rPr>
        <w:t>PO BOX 250</w:t>
      </w:r>
    </w:p>
    <w:p w:rsidR="00D11314" w:rsidRDefault="00D11314" w:rsidP="00CA42A2">
      <w:pPr>
        <w:rPr>
          <w:lang w:val="en-GB"/>
        </w:rPr>
      </w:pPr>
      <w:proofErr w:type="spellStart"/>
      <w:r>
        <w:rPr>
          <w:lang w:val="en-GB"/>
        </w:rPr>
        <w:t>Skelmersdale</w:t>
      </w:r>
      <w:proofErr w:type="spellEnd"/>
    </w:p>
    <w:p w:rsidR="00D11314" w:rsidRPr="00CA42A2" w:rsidRDefault="00D11314" w:rsidP="00CA42A2">
      <w:pPr>
        <w:rPr>
          <w:lang w:val="en-GB"/>
        </w:rPr>
      </w:pPr>
      <w:r>
        <w:rPr>
          <w:lang w:val="en-GB"/>
        </w:rPr>
        <w:t>WN8 6WT</w:t>
      </w:r>
    </w:p>
    <w:p w:rsidR="00CA42A2" w:rsidRDefault="00CA42A2" w:rsidP="00CA42A2">
      <w:pPr>
        <w:rPr>
          <w:lang w:val="en-GB"/>
        </w:rPr>
      </w:pPr>
    </w:p>
    <w:p w:rsidR="00CA42A2" w:rsidRPr="00CA42A2" w:rsidRDefault="00CA42A2" w:rsidP="00CA42A2">
      <w:pPr>
        <w:rPr>
          <w:lang w:val="en-GB"/>
        </w:rPr>
      </w:pPr>
    </w:p>
    <w:p w:rsidR="00213DEE" w:rsidRDefault="00D11314" w:rsidP="00B349EC">
      <w:pPr>
        <w:outlineLvl w:val="0"/>
        <w:rPr>
          <w:b/>
          <w:sz w:val="28"/>
          <w:szCs w:val="28"/>
          <w:lang w:val="en-GB"/>
        </w:rPr>
      </w:pPr>
      <w:r>
        <w:rPr>
          <w:b/>
          <w:sz w:val="28"/>
          <w:szCs w:val="28"/>
          <w:lang w:val="en-GB"/>
        </w:rPr>
        <w:lastRenderedPageBreak/>
        <w:t>Trustees’</w:t>
      </w:r>
      <w:r w:rsidR="004234FC" w:rsidRPr="004234FC">
        <w:rPr>
          <w:b/>
          <w:sz w:val="28"/>
          <w:szCs w:val="28"/>
          <w:lang w:val="en-GB"/>
        </w:rPr>
        <w:t xml:space="preserve"> Annual Report</w:t>
      </w:r>
    </w:p>
    <w:p w:rsidR="004234FC" w:rsidRDefault="004234FC" w:rsidP="00213DEE">
      <w:pPr>
        <w:rPr>
          <w:b/>
          <w:sz w:val="28"/>
          <w:szCs w:val="28"/>
          <w:lang w:val="en-GB"/>
        </w:rPr>
      </w:pPr>
    </w:p>
    <w:p w:rsidR="004234FC" w:rsidRDefault="004234FC" w:rsidP="00213DEE">
      <w:pPr>
        <w:rPr>
          <w:lang w:val="en-GB"/>
        </w:rPr>
      </w:pPr>
      <w:r>
        <w:rPr>
          <w:lang w:val="en-GB"/>
        </w:rPr>
        <w:t>The trustees have pleasure in presenting their r</w:t>
      </w:r>
      <w:r w:rsidR="0073271B">
        <w:rPr>
          <w:lang w:val="en-GB"/>
        </w:rPr>
        <w:t>eport and accounts</w:t>
      </w:r>
      <w:r w:rsidR="00D11314">
        <w:rPr>
          <w:lang w:val="en-GB"/>
        </w:rPr>
        <w:t xml:space="preserve"> for year ended 31</w:t>
      </w:r>
      <w:r w:rsidR="00913D41" w:rsidRPr="00913D41">
        <w:rPr>
          <w:vertAlign w:val="superscript"/>
          <w:lang w:val="en-GB"/>
        </w:rPr>
        <w:t>st</w:t>
      </w:r>
      <w:r w:rsidR="00913D41">
        <w:rPr>
          <w:lang w:val="en-GB"/>
        </w:rPr>
        <w:t xml:space="preserve"> </w:t>
      </w:r>
      <w:r w:rsidR="00395C6E">
        <w:rPr>
          <w:lang w:val="en-GB"/>
        </w:rPr>
        <w:t>December 2015</w:t>
      </w:r>
      <w:r w:rsidR="00E40705">
        <w:rPr>
          <w:lang w:val="en-GB"/>
        </w:rPr>
        <w:t xml:space="preserve">. </w:t>
      </w:r>
      <w:r w:rsidR="006B7E12">
        <w:rPr>
          <w:lang w:val="en-GB"/>
        </w:rPr>
        <w:t>The report complies with the Charities Act 2011</w:t>
      </w:r>
      <w:r w:rsidR="00F24D3D">
        <w:rPr>
          <w:lang w:val="en-GB"/>
        </w:rPr>
        <w:t xml:space="preserve"> and the Companies Act 2006.</w:t>
      </w:r>
    </w:p>
    <w:p w:rsidR="000903AA" w:rsidRDefault="000903AA" w:rsidP="00213DEE">
      <w:pPr>
        <w:rPr>
          <w:lang w:val="en-GB"/>
        </w:rPr>
      </w:pPr>
    </w:p>
    <w:p w:rsidR="005F70E8" w:rsidRDefault="005F70E8" w:rsidP="00213DEE">
      <w:pPr>
        <w:rPr>
          <w:lang w:val="en-GB"/>
        </w:rPr>
      </w:pPr>
    </w:p>
    <w:p w:rsidR="005F70E8" w:rsidRPr="005F70E8" w:rsidRDefault="005F70E8" w:rsidP="00B349EC">
      <w:pPr>
        <w:outlineLvl w:val="0"/>
        <w:rPr>
          <w:b/>
          <w:lang w:val="en-GB"/>
        </w:rPr>
      </w:pPr>
      <w:r w:rsidRPr="005F70E8">
        <w:rPr>
          <w:b/>
          <w:lang w:val="en-GB"/>
        </w:rPr>
        <w:t>Structure, Governance and Management</w:t>
      </w:r>
    </w:p>
    <w:p w:rsidR="005F70E8" w:rsidRDefault="005F70E8" w:rsidP="00213DEE">
      <w:pPr>
        <w:rPr>
          <w:lang w:val="en-GB"/>
        </w:rPr>
      </w:pPr>
    </w:p>
    <w:p w:rsidR="00261CA0" w:rsidRDefault="00261CA0" w:rsidP="00E1281D">
      <w:pPr>
        <w:outlineLvl w:val="0"/>
        <w:rPr>
          <w:lang w:val="en-GB"/>
        </w:rPr>
      </w:pPr>
      <w:r>
        <w:rPr>
          <w:lang w:val="en-GB"/>
        </w:rPr>
        <w:t>The company is governed by its Memoran</w:t>
      </w:r>
      <w:r w:rsidR="0073271B">
        <w:rPr>
          <w:lang w:val="en-GB"/>
        </w:rPr>
        <w:t>dum and Articles o</w:t>
      </w:r>
      <w:r w:rsidR="00D11314">
        <w:rPr>
          <w:lang w:val="en-GB"/>
        </w:rPr>
        <w:t>f Association incorporated on 6</w:t>
      </w:r>
      <w:r w:rsidR="00D11314" w:rsidRPr="00D11314">
        <w:rPr>
          <w:vertAlign w:val="superscript"/>
          <w:lang w:val="en-GB"/>
        </w:rPr>
        <w:t>th</w:t>
      </w:r>
      <w:r w:rsidR="00D11314">
        <w:rPr>
          <w:lang w:val="en-GB"/>
        </w:rPr>
        <w:t xml:space="preserve"> December 2012.</w:t>
      </w:r>
      <w:r w:rsidR="00E1281D">
        <w:rPr>
          <w:lang w:val="en-GB"/>
        </w:rPr>
        <w:t xml:space="preserve"> The company</w:t>
      </w:r>
      <w:r w:rsidR="00B40B94">
        <w:rPr>
          <w:lang w:val="en-GB"/>
        </w:rPr>
        <w:t>,</w:t>
      </w:r>
      <w:r w:rsidR="00811CA0">
        <w:rPr>
          <w:lang w:val="en-GB"/>
        </w:rPr>
        <w:t xml:space="preserve"> which did not start to trade until 1</w:t>
      </w:r>
      <w:r w:rsidR="00811CA0" w:rsidRPr="00811CA0">
        <w:rPr>
          <w:vertAlign w:val="superscript"/>
          <w:lang w:val="en-GB"/>
        </w:rPr>
        <w:t>st</w:t>
      </w:r>
      <w:r w:rsidR="00B40B94">
        <w:rPr>
          <w:lang w:val="en-GB"/>
        </w:rPr>
        <w:t xml:space="preserve"> January 2013,</w:t>
      </w:r>
      <w:r w:rsidR="00E1281D">
        <w:rPr>
          <w:lang w:val="en-GB"/>
        </w:rPr>
        <w:t xml:space="preserve"> was registered with the Charity Commission on 16</w:t>
      </w:r>
      <w:r w:rsidR="00E1281D" w:rsidRPr="00E1281D">
        <w:rPr>
          <w:vertAlign w:val="superscript"/>
          <w:lang w:val="en-GB"/>
        </w:rPr>
        <w:t>th</w:t>
      </w:r>
      <w:r w:rsidR="00E1281D">
        <w:rPr>
          <w:lang w:val="en-GB"/>
        </w:rPr>
        <w:t xml:space="preserve"> August 2013.</w:t>
      </w:r>
      <w:r w:rsidR="00811CA0">
        <w:rPr>
          <w:lang w:val="en-GB"/>
        </w:rPr>
        <w:t xml:space="preserve"> </w:t>
      </w:r>
    </w:p>
    <w:p w:rsidR="004E2FAC" w:rsidRDefault="004E2FAC" w:rsidP="00213DEE">
      <w:pPr>
        <w:rPr>
          <w:lang w:val="en-GB"/>
        </w:rPr>
      </w:pPr>
    </w:p>
    <w:p w:rsidR="00D44843" w:rsidRDefault="00E1281D" w:rsidP="00213DEE">
      <w:pPr>
        <w:rPr>
          <w:lang w:val="en-GB"/>
        </w:rPr>
      </w:pPr>
      <w:r>
        <w:rPr>
          <w:lang w:val="en-GB"/>
        </w:rPr>
        <w:t xml:space="preserve">The trustees usually meet four times a year and are responsible for the day to day operations of the charity. New trustees are selected and </w:t>
      </w:r>
      <w:r w:rsidR="00011163">
        <w:rPr>
          <w:lang w:val="en-GB"/>
        </w:rPr>
        <w:t>appointed on the</w:t>
      </w:r>
      <w:r>
        <w:rPr>
          <w:lang w:val="en-GB"/>
        </w:rPr>
        <w:t xml:space="preserve"> recommendation of </w:t>
      </w:r>
      <w:r w:rsidR="00011163">
        <w:rPr>
          <w:lang w:val="en-GB"/>
        </w:rPr>
        <w:t xml:space="preserve">existing trustees on the basis of having relevant skills  </w:t>
      </w:r>
    </w:p>
    <w:p w:rsidR="00011163" w:rsidRDefault="00011163" w:rsidP="00B349EC">
      <w:pPr>
        <w:outlineLvl w:val="0"/>
        <w:rPr>
          <w:b/>
          <w:lang w:val="en-GB"/>
        </w:rPr>
      </w:pPr>
    </w:p>
    <w:p w:rsidR="0079647E" w:rsidRDefault="0079647E" w:rsidP="00213DEE">
      <w:pPr>
        <w:rPr>
          <w:lang w:val="en-GB"/>
        </w:rPr>
      </w:pPr>
    </w:p>
    <w:p w:rsidR="009E62AC" w:rsidRPr="009E62AC" w:rsidRDefault="009E62AC" w:rsidP="00B349EC">
      <w:pPr>
        <w:outlineLvl w:val="0"/>
        <w:rPr>
          <w:b/>
          <w:lang w:val="en-GB"/>
        </w:rPr>
      </w:pPr>
      <w:r w:rsidRPr="009E62AC">
        <w:rPr>
          <w:b/>
          <w:lang w:val="en-GB"/>
        </w:rPr>
        <w:t>Public Benefit Statement</w:t>
      </w:r>
    </w:p>
    <w:p w:rsidR="009E62AC" w:rsidRDefault="009E62AC" w:rsidP="00B349EC">
      <w:pPr>
        <w:outlineLvl w:val="0"/>
        <w:rPr>
          <w:lang w:val="en-GB"/>
        </w:rPr>
      </w:pPr>
    </w:p>
    <w:p w:rsidR="009E62AC" w:rsidRDefault="009E62AC" w:rsidP="00B349EC">
      <w:pPr>
        <w:outlineLvl w:val="0"/>
        <w:rPr>
          <w:lang w:val="en-GB"/>
        </w:rPr>
      </w:pPr>
      <w:r>
        <w:rPr>
          <w:lang w:val="en-GB"/>
        </w:rPr>
        <w:t xml:space="preserve">In setting our objectives and planning our activities, the Trustees have given careful consideration to the Charity Commission’s general guidance on public benefit. All income received by the charity </w:t>
      </w:r>
      <w:r w:rsidR="006A7FB7">
        <w:rPr>
          <w:lang w:val="en-GB"/>
        </w:rPr>
        <w:t>has been applied to the provision of the charity’s aims.</w:t>
      </w:r>
    </w:p>
    <w:p w:rsidR="009E62AC" w:rsidRDefault="009E62AC" w:rsidP="00B349EC">
      <w:pPr>
        <w:outlineLvl w:val="0"/>
        <w:rPr>
          <w:lang w:val="en-GB"/>
        </w:rPr>
      </w:pPr>
    </w:p>
    <w:p w:rsidR="0079647E" w:rsidRPr="0079647E" w:rsidRDefault="0079647E" w:rsidP="00B349EC">
      <w:pPr>
        <w:outlineLvl w:val="0"/>
        <w:rPr>
          <w:b/>
          <w:lang w:val="en-GB"/>
        </w:rPr>
      </w:pPr>
      <w:r w:rsidRPr="0079647E">
        <w:rPr>
          <w:b/>
          <w:lang w:val="en-GB"/>
        </w:rPr>
        <w:t>Objectives and Activities</w:t>
      </w:r>
    </w:p>
    <w:p w:rsidR="0079647E" w:rsidRDefault="0079647E" w:rsidP="00213DEE">
      <w:pPr>
        <w:rPr>
          <w:lang w:val="en-GB"/>
        </w:rPr>
      </w:pPr>
    </w:p>
    <w:p w:rsidR="00C72A62" w:rsidRDefault="003F350A" w:rsidP="00213DEE">
      <w:pPr>
        <w:rPr>
          <w:lang w:val="en-GB"/>
        </w:rPr>
      </w:pPr>
      <w:r>
        <w:rPr>
          <w:lang w:val="en-GB"/>
        </w:rPr>
        <w:t>In summary the Charity’s objects are the prevention or relief of poverty among children and young people in southern India by providing grants to other charities working to prevent or relieve poverty.</w:t>
      </w:r>
    </w:p>
    <w:p w:rsidR="003F350A" w:rsidRDefault="003F350A" w:rsidP="00213DEE">
      <w:pPr>
        <w:rPr>
          <w:lang w:val="en-GB"/>
        </w:rPr>
      </w:pPr>
    </w:p>
    <w:p w:rsidR="003F350A" w:rsidRDefault="0036628E" w:rsidP="00213DEE">
      <w:pPr>
        <w:rPr>
          <w:lang w:val="en-GB"/>
        </w:rPr>
      </w:pPr>
      <w:r>
        <w:rPr>
          <w:lang w:val="en-GB"/>
        </w:rPr>
        <w:t>T</w:t>
      </w:r>
      <w:r w:rsidR="003F350A">
        <w:rPr>
          <w:lang w:val="en-GB"/>
        </w:rPr>
        <w:t xml:space="preserve">he charity’s activities </w:t>
      </w:r>
      <w:r w:rsidR="00811CA0">
        <w:rPr>
          <w:lang w:val="en-GB"/>
        </w:rPr>
        <w:t>focus</w:t>
      </w:r>
      <w:r w:rsidR="003F350A">
        <w:rPr>
          <w:lang w:val="en-GB"/>
        </w:rPr>
        <w:t xml:space="preserve"> on providing grants to a particular children’s home in Tamil Nadu, South India caring for approximately 120 vulnerable children and young people.</w:t>
      </w:r>
    </w:p>
    <w:p w:rsidR="008D042C" w:rsidRDefault="008D042C" w:rsidP="008D042C">
      <w:pPr>
        <w:rPr>
          <w:lang w:val="en-GB"/>
        </w:rPr>
      </w:pPr>
    </w:p>
    <w:p w:rsidR="00101883" w:rsidRDefault="00101883" w:rsidP="008D042C">
      <w:pPr>
        <w:rPr>
          <w:lang w:val="en-GB"/>
        </w:rPr>
      </w:pPr>
    </w:p>
    <w:p w:rsidR="008D042C" w:rsidRDefault="008D042C" w:rsidP="00B349EC">
      <w:pPr>
        <w:outlineLvl w:val="0"/>
        <w:rPr>
          <w:b/>
          <w:lang w:val="en-GB"/>
        </w:rPr>
      </w:pPr>
      <w:r w:rsidRPr="008D042C">
        <w:rPr>
          <w:b/>
          <w:lang w:val="en-GB"/>
        </w:rPr>
        <w:t>Achievements and Performance</w:t>
      </w:r>
    </w:p>
    <w:p w:rsidR="00101883" w:rsidRDefault="00101883" w:rsidP="00B349EC">
      <w:pPr>
        <w:outlineLvl w:val="0"/>
        <w:rPr>
          <w:b/>
          <w:lang w:val="en-GB"/>
        </w:rPr>
      </w:pPr>
    </w:p>
    <w:p w:rsidR="00101883" w:rsidRDefault="00101883" w:rsidP="00B349EC">
      <w:pPr>
        <w:outlineLvl w:val="0"/>
        <w:rPr>
          <w:lang w:val="en-GB"/>
        </w:rPr>
      </w:pPr>
      <w:r w:rsidRPr="00101883">
        <w:rPr>
          <w:lang w:val="en-GB"/>
        </w:rPr>
        <w:t xml:space="preserve">During the year </w:t>
      </w:r>
      <w:r>
        <w:rPr>
          <w:lang w:val="en-GB"/>
        </w:rPr>
        <w:t>grants were made to Bethesda Mission Trust in connect</w:t>
      </w:r>
      <w:r w:rsidR="00755080">
        <w:rPr>
          <w:lang w:val="en-GB"/>
        </w:rPr>
        <w:t xml:space="preserve">ion with </w:t>
      </w:r>
      <w:r w:rsidR="003B0E09">
        <w:rPr>
          <w:lang w:val="en-GB"/>
        </w:rPr>
        <w:t>the</w:t>
      </w:r>
      <w:r w:rsidR="00755080">
        <w:rPr>
          <w:lang w:val="en-GB"/>
        </w:rPr>
        <w:t xml:space="preserve"> </w:t>
      </w:r>
      <w:r>
        <w:rPr>
          <w:lang w:val="en-GB"/>
        </w:rPr>
        <w:t xml:space="preserve">new children’s home in </w:t>
      </w:r>
      <w:proofErr w:type="spellStart"/>
      <w:r>
        <w:rPr>
          <w:lang w:val="en-GB"/>
        </w:rPr>
        <w:t>Mettupalayam</w:t>
      </w:r>
      <w:proofErr w:type="spellEnd"/>
      <w:r>
        <w:rPr>
          <w:lang w:val="en-GB"/>
        </w:rPr>
        <w:t>, near</w:t>
      </w:r>
      <w:r w:rsidR="00755080">
        <w:rPr>
          <w:lang w:val="en-GB"/>
        </w:rPr>
        <w:t xml:space="preserve"> Coimbatore. </w:t>
      </w:r>
      <w:r>
        <w:rPr>
          <w:lang w:val="en-GB"/>
        </w:rPr>
        <w:t xml:space="preserve"> The new home was opened in June 2013</w:t>
      </w:r>
      <w:r w:rsidR="003B0E09">
        <w:rPr>
          <w:lang w:val="en-GB"/>
        </w:rPr>
        <w:t xml:space="preserve"> at the start of the school year</w:t>
      </w:r>
      <w:r w:rsidR="00395C6E">
        <w:rPr>
          <w:lang w:val="en-GB"/>
        </w:rPr>
        <w:t>. In both</w:t>
      </w:r>
      <w:r w:rsidR="00755080">
        <w:rPr>
          <w:lang w:val="en-GB"/>
        </w:rPr>
        <w:t xml:space="preserve"> June 2014</w:t>
      </w:r>
      <w:r w:rsidR="003B0E09">
        <w:rPr>
          <w:lang w:val="en-GB"/>
        </w:rPr>
        <w:t xml:space="preserve"> </w:t>
      </w:r>
      <w:r w:rsidR="00395C6E">
        <w:rPr>
          <w:lang w:val="en-GB"/>
        </w:rPr>
        <w:t xml:space="preserve">and June 2015 </w:t>
      </w:r>
      <w:r w:rsidR="003B0E09">
        <w:rPr>
          <w:lang w:val="en-GB"/>
        </w:rPr>
        <w:t>new children were admitted to replace those who had left who were 18years or over</w:t>
      </w:r>
      <w:r w:rsidR="00395C6E">
        <w:rPr>
          <w:lang w:val="en-GB"/>
        </w:rPr>
        <w:t xml:space="preserve"> or who had returned to their families for other reasons</w:t>
      </w:r>
      <w:r w:rsidR="003B0E09">
        <w:rPr>
          <w:lang w:val="en-GB"/>
        </w:rPr>
        <w:t xml:space="preserve">. Grants were used towards the ongoing costs of the home including extra staff as well </w:t>
      </w:r>
      <w:r w:rsidR="002B1A3C">
        <w:rPr>
          <w:lang w:val="en-GB"/>
        </w:rPr>
        <w:t>as finishing off building works including a perimeter fence.</w:t>
      </w:r>
    </w:p>
    <w:p w:rsidR="00C461A9" w:rsidRDefault="00C461A9" w:rsidP="00B349EC">
      <w:pPr>
        <w:outlineLvl w:val="0"/>
        <w:rPr>
          <w:lang w:val="en-GB"/>
        </w:rPr>
      </w:pPr>
      <w:r>
        <w:rPr>
          <w:lang w:val="en-GB"/>
        </w:rPr>
        <w:t xml:space="preserve">In addition a girls’ playground and a boy’s playground were established and equipped with funds raised by a donor running the London Marathon. </w:t>
      </w:r>
    </w:p>
    <w:p w:rsidR="002D08D5" w:rsidRDefault="002D08D5" w:rsidP="003759C8">
      <w:pPr>
        <w:ind w:left="360"/>
        <w:rPr>
          <w:lang w:val="en-GB"/>
        </w:rPr>
      </w:pPr>
    </w:p>
    <w:p w:rsidR="00395C6E" w:rsidRDefault="00395C6E" w:rsidP="003759C8">
      <w:pPr>
        <w:ind w:left="360"/>
        <w:rPr>
          <w:lang w:val="en-GB"/>
        </w:rPr>
      </w:pPr>
    </w:p>
    <w:p w:rsidR="00395C6E" w:rsidRDefault="00395C6E" w:rsidP="003759C8">
      <w:pPr>
        <w:ind w:left="360"/>
        <w:rPr>
          <w:lang w:val="en-GB"/>
        </w:rPr>
      </w:pPr>
    </w:p>
    <w:p w:rsidR="00395C6E" w:rsidRDefault="00395C6E" w:rsidP="003759C8">
      <w:pPr>
        <w:ind w:left="360"/>
        <w:rPr>
          <w:lang w:val="en-GB"/>
        </w:rPr>
      </w:pPr>
    </w:p>
    <w:p w:rsidR="007677E1" w:rsidRDefault="00F30864" w:rsidP="007677E1">
      <w:pPr>
        <w:outlineLvl w:val="0"/>
        <w:rPr>
          <w:b/>
          <w:lang w:val="en-GB"/>
        </w:rPr>
      </w:pPr>
      <w:r w:rsidRPr="00F30864">
        <w:rPr>
          <w:b/>
          <w:lang w:val="en-GB"/>
        </w:rPr>
        <w:t>Financial Review</w:t>
      </w:r>
    </w:p>
    <w:p w:rsidR="007677E1" w:rsidRDefault="007677E1" w:rsidP="007677E1">
      <w:pPr>
        <w:outlineLvl w:val="0"/>
        <w:rPr>
          <w:b/>
          <w:lang w:val="en-GB"/>
        </w:rPr>
      </w:pPr>
    </w:p>
    <w:p w:rsidR="00E8467F" w:rsidRPr="00E8467F" w:rsidRDefault="007677E1" w:rsidP="00E8467F">
      <w:pPr>
        <w:outlineLvl w:val="0"/>
        <w:rPr>
          <w:lang w:val="en-GB"/>
        </w:rPr>
      </w:pPr>
      <w:r w:rsidRPr="007677E1">
        <w:rPr>
          <w:lang w:val="en-GB"/>
        </w:rPr>
        <w:t xml:space="preserve">The trustees are pleased to </w:t>
      </w:r>
      <w:r>
        <w:rPr>
          <w:lang w:val="en-GB"/>
        </w:rPr>
        <w:t xml:space="preserve">report that a total of </w:t>
      </w:r>
      <w:r w:rsidR="003B0E09">
        <w:rPr>
          <w:lang w:val="en-GB"/>
        </w:rPr>
        <w:t>£</w:t>
      </w:r>
      <w:r w:rsidR="00395C6E">
        <w:rPr>
          <w:lang w:val="en-GB"/>
        </w:rPr>
        <w:t>13,926 (2014</w:t>
      </w:r>
      <w:r w:rsidR="00E94EB8">
        <w:rPr>
          <w:lang w:val="en-GB"/>
        </w:rPr>
        <w:t xml:space="preserve"> - </w:t>
      </w:r>
      <w:r w:rsidR="00395C6E">
        <w:rPr>
          <w:lang w:val="en-GB"/>
        </w:rPr>
        <w:t>£12,567</w:t>
      </w:r>
      <w:r w:rsidR="00E94EB8">
        <w:rPr>
          <w:lang w:val="en-GB"/>
        </w:rPr>
        <w:t>)</w:t>
      </w:r>
      <w:r>
        <w:rPr>
          <w:lang w:val="en-GB"/>
        </w:rPr>
        <w:t xml:space="preserve"> was raised in the year which enabled the charit</w:t>
      </w:r>
      <w:r w:rsidR="00E94EB8">
        <w:rPr>
          <w:lang w:val="en-GB"/>
        </w:rPr>
        <w:t xml:space="preserve">y to make grants totally </w:t>
      </w:r>
      <w:r w:rsidR="00DF5B2C">
        <w:rPr>
          <w:lang w:val="en-GB"/>
        </w:rPr>
        <w:t>£13,453 (2014 - £11,686</w:t>
      </w:r>
      <w:r w:rsidR="00E94EB8">
        <w:rPr>
          <w:lang w:val="en-GB"/>
        </w:rPr>
        <w:t>)</w:t>
      </w:r>
      <w:r w:rsidR="002B1A3C">
        <w:rPr>
          <w:lang w:val="en-GB"/>
        </w:rPr>
        <w:t xml:space="preserve"> including</w:t>
      </w:r>
      <w:r>
        <w:rPr>
          <w:lang w:val="en-GB"/>
        </w:rPr>
        <w:t xml:space="preserve"> bank transfer costs. No other expenditure was incurred other than</w:t>
      </w:r>
      <w:r w:rsidR="002B1A3C">
        <w:rPr>
          <w:lang w:val="en-GB"/>
        </w:rPr>
        <w:t xml:space="preserve"> incidental costs which were </w:t>
      </w:r>
      <w:r>
        <w:rPr>
          <w:lang w:val="en-GB"/>
        </w:rPr>
        <w:t xml:space="preserve">met by the trustees personally. </w:t>
      </w:r>
      <w:r w:rsidR="00E94EB8">
        <w:rPr>
          <w:lang w:val="en-GB"/>
        </w:rPr>
        <w:t>Funds carried f</w:t>
      </w:r>
      <w:r w:rsidR="00DF5B2C">
        <w:rPr>
          <w:lang w:val="en-GB"/>
        </w:rPr>
        <w:t>orward are £3,186 (2014 - £2,713</w:t>
      </w:r>
      <w:r w:rsidR="00E94EB8">
        <w:rPr>
          <w:lang w:val="en-GB"/>
        </w:rPr>
        <w:t>)</w:t>
      </w:r>
      <w:r>
        <w:rPr>
          <w:lang w:val="en-GB"/>
        </w:rPr>
        <w:t>.</w:t>
      </w:r>
      <w:r w:rsidR="00E94EB8">
        <w:rPr>
          <w:lang w:val="en-GB"/>
        </w:rPr>
        <w:t xml:space="preserve"> During the </w:t>
      </w:r>
      <w:r w:rsidR="008F1895">
        <w:rPr>
          <w:lang w:val="en-GB"/>
        </w:rPr>
        <w:t>year the ma</w:t>
      </w:r>
      <w:r w:rsidR="002B1A3C">
        <w:rPr>
          <w:lang w:val="en-GB"/>
        </w:rPr>
        <w:t>jority of income was</w:t>
      </w:r>
      <w:r w:rsidR="00E8467F" w:rsidRPr="00E8467F">
        <w:rPr>
          <w:lang w:val="en-GB"/>
        </w:rPr>
        <w:t xml:space="preserve"> raised through one-off donations</w:t>
      </w:r>
      <w:r w:rsidR="008F1895">
        <w:rPr>
          <w:lang w:val="en-GB"/>
        </w:rPr>
        <w:t xml:space="preserve"> and fundraising events</w:t>
      </w:r>
      <w:r w:rsidR="00E8467F" w:rsidRPr="00E8467F">
        <w:rPr>
          <w:lang w:val="en-GB"/>
        </w:rPr>
        <w:t xml:space="preserve"> although child sponsorships contin</w:t>
      </w:r>
      <w:r w:rsidR="002B1A3C">
        <w:rPr>
          <w:lang w:val="en-GB"/>
        </w:rPr>
        <w:t>ued to grow increasing to £4,072 (2014 £2,777).</w:t>
      </w:r>
      <w:r w:rsidR="00E8467F" w:rsidRPr="00E8467F">
        <w:rPr>
          <w:lang w:val="en-GB"/>
        </w:rPr>
        <w:t xml:space="preserve"> </w:t>
      </w:r>
    </w:p>
    <w:p w:rsidR="00E8467F" w:rsidRPr="00E8467F" w:rsidRDefault="00E8467F" w:rsidP="00E8467F">
      <w:pPr>
        <w:outlineLvl w:val="0"/>
        <w:rPr>
          <w:b/>
          <w:lang w:val="en-GB"/>
        </w:rPr>
      </w:pPr>
    </w:p>
    <w:p w:rsidR="007677E1" w:rsidRDefault="007677E1" w:rsidP="007677E1">
      <w:pPr>
        <w:outlineLvl w:val="0"/>
        <w:rPr>
          <w:b/>
          <w:lang w:val="en-GB"/>
        </w:rPr>
      </w:pPr>
    </w:p>
    <w:p w:rsidR="007677E1" w:rsidRPr="007677E1" w:rsidRDefault="007677E1" w:rsidP="007677E1">
      <w:pPr>
        <w:outlineLvl w:val="0"/>
        <w:rPr>
          <w:b/>
          <w:lang w:val="en-GB"/>
        </w:rPr>
      </w:pPr>
      <w:r w:rsidRPr="007677E1">
        <w:rPr>
          <w:b/>
          <w:lang w:val="en-GB"/>
        </w:rPr>
        <w:t>Risk Management</w:t>
      </w:r>
    </w:p>
    <w:p w:rsidR="007677E1" w:rsidRPr="007677E1" w:rsidRDefault="007677E1" w:rsidP="007677E1">
      <w:pPr>
        <w:outlineLvl w:val="0"/>
        <w:rPr>
          <w:lang w:val="en-GB"/>
        </w:rPr>
      </w:pPr>
    </w:p>
    <w:p w:rsidR="007677E1" w:rsidRPr="007677E1" w:rsidRDefault="007677E1" w:rsidP="007677E1">
      <w:pPr>
        <w:outlineLvl w:val="0"/>
        <w:rPr>
          <w:lang w:val="en-GB"/>
        </w:rPr>
      </w:pPr>
      <w:r w:rsidRPr="007677E1">
        <w:rPr>
          <w:lang w:val="en-GB"/>
        </w:rPr>
        <w:t>The trustees have a duty to identify and review the risks to which the Charity is exposed and at their meetings they carry out this duty and ensure appropriate controls are in place and any necessary action is taken to mitigate such risks.</w:t>
      </w:r>
    </w:p>
    <w:p w:rsidR="007677E1" w:rsidRPr="007677E1" w:rsidRDefault="007677E1" w:rsidP="007677E1">
      <w:pPr>
        <w:outlineLvl w:val="0"/>
        <w:rPr>
          <w:lang w:val="en-GB"/>
        </w:rPr>
      </w:pPr>
    </w:p>
    <w:p w:rsidR="007677E1" w:rsidRPr="007677E1" w:rsidRDefault="007677E1" w:rsidP="007677E1">
      <w:pPr>
        <w:outlineLvl w:val="0"/>
        <w:rPr>
          <w:b/>
          <w:lang w:val="en-GB"/>
        </w:rPr>
      </w:pPr>
      <w:r w:rsidRPr="007677E1">
        <w:rPr>
          <w:b/>
          <w:lang w:val="en-GB"/>
        </w:rPr>
        <w:t>Reserves</w:t>
      </w:r>
    </w:p>
    <w:p w:rsidR="007677E1" w:rsidRPr="007677E1" w:rsidRDefault="007677E1" w:rsidP="007677E1">
      <w:pPr>
        <w:outlineLvl w:val="0"/>
        <w:rPr>
          <w:lang w:val="en-GB"/>
        </w:rPr>
      </w:pPr>
    </w:p>
    <w:p w:rsidR="008221A9" w:rsidRDefault="007677E1" w:rsidP="00B349EC">
      <w:pPr>
        <w:outlineLvl w:val="0"/>
        <w:rPr>
          <w:lang w:val="en-GB"/>
        </w:rPr>
      </w:pPr>
      <w:r w:rsidRPr="007677E1">
        <w:rPr>
          <w:lang w:val="en-GB"/>
        </w:rPr>
        <w:t>The trustees believe that only minimal reserves are necessary as the aim is to distribute all available funds in the form of grants on a quarterly basis. Expenditure is also minimal as most is</w:t>
      </w:r>
      <w:r w:rsidR="00E8467F">
        <w:rPr>
          <w:lang w:val="en-GB"/>
        </w:rPr>
        <w:t xml:space="preserve"> met by the trustees personally.</w:t>
      </w:r>
    </w:p>
    <w:p w:rsidR="00F837BD" w:rsidRPr="00F837BD" w:rsidRDefault="00F837BD" w:rsidP="00F837BD">
      <w:pPr>
        <w:rPr>
          <w:lang w:val="en-GB"/>
        </w:rPr>
      </w:pPr>
    </w:p>
    <w:p w:rsidR="00A42B9A" w:rsidRDefault="00A42B9A" w:rsidP="00A42B9A">
      <w:pPr>
        <w:rPr>
          <w:lang w:val="en-GB"/>
        </w:rPr>
      </w:pPr>
    </w:p>
    <w:p w:rsidR="00A42B9A" w:rsidRPr="00A42B9A" w:rsidRDefault="00A13B0E" w:rsidP="00B349EC">
      <w:pPr>
        <w:outlineLvl w:val="0"/>
        <w:rPr>
          <w:b/>
          <w:lang w:val="en-GB"/>
        </w:rPr>
      </w:pPr>
      <w:r>
        <w:rPr>
          <w:b/>
          <w:lang w:val="en-GB"/>
        </w:rPr>
        <w:t>Plans f</w:t>
      </w:r>
      <w:r w:rsidR="00A42B9A" w:rsidRPr="00A42B9A">
        <w:rPr>
          <w:b/>
          <w:lang w:val="en-GB"/>
        </w:rPr>
        <w:t xml:space="preserve">or Future </w:t>
      </w:r>
    </w:p>
    <w:p w:rsidR="00DC3425" w:rsidRDefault="00DC3425" w:rsidP="00A42B9A">
      <w:pPr>
        <w:rPr>
          <w:lang w:val="en-GB"/>
        </w:rPr>
      </w:pPr>
    </w:p>
    <w:p w:rsidR="00F04A18" w:rsidRDefault="00E8467F" w:rsidP="00BF10EC">
      <w:pPr>
        <w:rPr>
          <w:lang w:val="en-GB"/>
        </w:rPr>
      </w:pPr>
      <w:r>
        <w:rPr>
          <w:lang w:val="en-GB"/>
        </w:rPr>
        <w:t>We will continue to seek to increase the number of child sponsorships as our first priority as this will provide long term sustainable income to secure the future of the new children’s home. In addition we will seek other funding</w:t>
      </w:r>
      <w:r w:rsidR="008F1895">
        <w:rPr>
          <w:lang w:val="en-GB"/>
        </w:rPr>
        <w:t xml:space="preserve"> from trusts and individuals </w:t>
      </w:r>
      <w:r>
        <w:rPr>
          <w:lang w:val="en-GB"/>
        </w:rPr>
        <w:t>for improvements to</w:t>
      </w:r>
      <w:r w:rsidR="008F1895">
        <w:rPr>
          <w:lang w:val="en-GB"/>
        </w:rPr>
        <w:t xml:space="preserve"> the home; run fundraising events and encourage others to do so; and</w:t>
      </w:r>
      <w:r>
        <w:rPr>
          <w:lang w:val="en-GB"/>
        </w:rPr>
        <w:t xml:space="preserve"> develop our web-site</w:t>
      </w:r>
      <w:r w:rsidR="00DF5B2C">
        <w:rPr>
          <w:lang w:val="en-GB"/>
        </w:rPr>
        <w:t xml:space="preserve"> and social media platforms</w:t>
      </w:r>
      <w:r>
        <w:rPr>
          <w:lang w:val="en-GB"/>
        </w:rPr>
        <w:t xml:space="preserve"> to raise aware</w:t>
      </w:r>
      <w:r w:rsidR="00AC43F0">
        <w:rPr>
          <w:lang w:val="en-GB"/>
        </w:rPr>
        <w:t>ness</w:t>
      </w:r>
      <w:r>
        <w:rPr>
          <w:lang w:val="en-GB"/>
        </w:rPr>
        <w:t xml:space="preserve"> of the charity</w:t>
      </w:r>
      <w:r w:rsidR="00AC43F0">
        <w:rPr>
          <w:lang w:val="en-GB"/>
        </w:rPr>
        <w:t xml:space="preserve"> and the vulnerable children we are endeavouring to support. </w:t>
      </w:r>
    </w:p>
    <w:p w:rsidR="00AC43F0" w:rsidRDefault="00AC43F0" w:rsidP="00BF10EC">
      <w:pPr>
        <w:rPr>
          <w:lang w:val="en-GB"/>
        </w:rPr>
      </w:pPr>
    </w:p>
    <w:p w:rsidR="00AC43F0" w:rsidRDefault="00AC43F0" w:rsidP="00BF10EC">
      <w:pPr>
        <w:rPr>
          <w:lang w:val="en-GB"/>
        </w:rPr>
      </w:pPr>
    </w:p>
    <w:p w:rsidR="00F26741" w:rsidRDefault="00F26741" w:rsidP="00B349EC">
      <w:pPr>
        <w:outlineLvl w:val="0"/>
        <w:rPr>
          <w:lang w:val="en-GB"/>
        </w:rPr>
      </w:pPr>
    </w:p>
    <w:p w:rsidR="00556E89" w:rsidRDefault="00AC43F0" w:rsidP="0054615C">
      <w:pPr>
        <w:outlineLvl w:val="0"/>
        <w:rPr>
          <w:lang w:val="en-GB"/>
        </w:rPr>
      </w:pPr>
      <w:r>
        <w:rPr>
          <w:b/>
          <w:lang w:val="en-GB"/>
        </w:rPr>
        <w:t>Signed on behalf</w:t>
      </w:r>
      <w:r w:rsidR="00556E89" w:rsidRPr="00AC43F0">
        <w:rPr>
          <w:b/>
          <w:lang w:val="en-GB"/>
        </w:rPr>
        <w:t xml:space="preserve"> of the trustees</w:t>
      </w:r>
    </w:p>
    <w:p w:rsidR="00556E89" w:rsidRDefault="00556E89" w:rsidP="00A42B9A">
      <w:pPr>
        <w:rPr>
          <w:lang w:val="en-GB"/>
        </w:rPr>
      </w:pPr>
    </w:p>
    <w:p w:rsidR="00556E89" w:rsidRDefault="00556E89" w:rsidP="00A42B9A">
      <w:pPr>
        <w:rPr>
          <w:lang w:val="en-GB"/>
        </w:rPr>
      </w:pPr>
    </w:p>
    <w:p w:rsidR="002E76B5" w:rsidRDefault="002E76B5" w:rsidP="00A42B9A">
      <w:pPr>
        <w:rPr>
          <w:lang w:val="en-GB"/>
        </w:rPr>
      </w:pPr>
    </w:p>
    <w:p w:rsidR="00556E89" w:rsidRDefault="00556E89" w:rsidP="00A42B9A">
      <w:pPr>
        <w:rPr>
          <w:lang w:val="en-GB"/>
        </w:rPr>
      </w:pPr>
    </w:p>
    <w:p w:rsidR="00D7655A" w:rsidRDefault="00D7655A" w:rsidP="00A42B9A">
      <w:pPr>
        <w:rPr>
          <w:lang w:val="en-GB"/>
        </w:rPr>
      </w:pPr>
    </w:p>
    <w:p w:rsidR="00AC43F0" w:rsidRDefault="00AC43F0" w:rsidP="00AC43F0">
      <w:pPr>
        <w:outlineLvl w:val="0"/>
        <w:rPr>
          <w:lang w:val="en-GB"/>
        </w:rPr>
      </w:pPr>
      <w:r>
        <w:rPr>
          <w:lang w:val="en-GB"/>
        </w:rPr>
        <w:t>John Eke</w:t>
      </w:r>
      <w:r>
        <w:rPr>
          <w:lang w:val="en-GB"/>
        </w:rPr>
        <w:tab/>
      </w:r>
      <w:r>
        <w:rPr>
          <w:lang w:val="en-GB"/>
        </w:rPr>
        <w:tab/>
      </w:r>
      <w:r>
        <w:rPr>
          <w:lang w:val="en-GB"/>
        </w:rPr>
        <w:tab/>
      </w:r>
      <w:r>
        <w:rPr>
          <w:lang w:val="en-GB"/>
        </w:rPr>
        <w:tab/>
      </w:r>
      <w:r>
        <w:rPr>
          <w:lang w:val="en-GB"/>
        </w:rPr>
        <w:tab/>
      </w:r>
      <w:r>
        <w:rPr>
          <w:lang w:val="en-GB"/>
        </w:rPr>
        <w:tab/>
      </w:r>
      <w:r>
        <w:rPr>
          <w:lang w:val="en-GB"/>
        </w:rPr>
        <w:tab/>
        <w:t>Christopher Parsons</w:t>
      </w:r>
    </w:p>
    <w:p w:rsidR="0054615C" w:rsidRDefault="00F837BD" w:rsidP="0054615C">
      <w:pPr>
        <w:outlineLvl w:val="0"/>
        <w:rPr>
          <w:lang w:val="en-GB"/>
        </w:rPr>
      </w:pPr>
      <w:r>
        <w:rPr>
          <w:lang w:val="en-GB"/>
        </w:rPr>
        <w:t>Chair</w:t>
      </w:r>
      <w:r w:rsidR="00FE3281">
        <w:rPr>
          <w:lang w:val="en-GB"/>
        </w:rPr>
        <w:t>man</w:t>
      </w:r>
      <w:r w:rsidR="00AC43F0">
        <w:rPr>
          <w:lang w:val="en-GB"/>
        </w:rPr>
        <w:tab/>
      </w:r>
      <w:r w:rsidR="00AC43F0">
        <w:rPr>
          <w:lang w:val="en-GB"/>
        </w:rPr>
        <w:tab/>
      </w:r>
      <w:r w:rsidR="00AC43F0">
        <w:rPr>
          <w:lang w:val="en-GB"/>
        </w:rPr>
        <w:tab/>
      </w:r>
      <w:r w:rsidR="00AC43F0">
        <w:rPr>
          <w:lang w:val="en-GB"/>
        </w:rPr>
        <w:tab/>
      </w:r>
      <w:r w:rsidR="00AC43F0">
        <w:rPr>
          <w:lang w:val="en-GB"/>
        </w:rPr>
        <w:tab/>
      </w:r>
      <w:r w:rsidR="00AC43F0">
        <w:rPr>
          <w:lang w:val="en-GB"/>
        </w:rPr>
        <w:tab/>
      </w:r>
      <w:r w:rsidR="00AC43F0">
        <w:rPr>
          <w:lang w:val="en-GB"/>
        </w:rPr>
        <w:tab/>
        <w:t xml:space="preserve"> </w:t>
      </w:r>
      <w:r w:rsidR="0054615C">
        <w:rPr>
          <w:lang w:val="en-GB"/>
        </w:rPr>
        <w:t>Secretary</w:t>
      </w:r>
    </w:p>
    <w:p w:rsidR="00DF5B2C" w:rsidRDefault="00DF5B2C" w:rsidP="0054615C">
      <w:pPr>
        <w:outlineLvl w:val="0"/>
        <w:rPr>
          <w:lang w:val="en-GB"/>
        </w:rPr>
      </w:pPr>
    </w:p>
    <w:p w:rsidR="00DF5B2C" w:rsidRDefault="00DF5B2C" w:rsidP="0054615C">
      <w:pPr>
        <w:outlineLvl w:val="0"/>
        <w:rPr>
          <w:lang w:val="en-GB"/>
        </w:rPr>
      </w:pPr>
    </w:p>
    <w:p w:rsidR="0054615C" w:rsidRDefault="0054615C" w:rsidP="0054615C">
      <w:pPr>
        <w:outlineLvl w:val="0"/>
        <w:rPr>
          <w:lang w:val="en-GB"/>
        </w:rPr>
      </w:pPr>
    </w:p>
    <w:p w:rsidR="00DA0105" w:rsidRDefault="00DA0105" w:rsidP="0054615C">
      <w:pPr>
        <w:outlineLvl w:val="0"/>
        <w:rPr>
          <w:b/>
          <w:sz w:val="28"/>
          <w:szCs w:val="28"/>
          <w:lang w:val="en-GB"/>
        </w:rPr>
      </w:pPr>
      <w:r w:rsidRPr="005B24AE">
        <w:rPr>
          <w:b/>
          <w:sz w:val="28"/>
          <w:szCs w:val="28"/>
          <w:lang w:val="en-GB"/>
        </w:rPr>
        <w:t>Statement of Financial Activitie</w:t>
      </w:r>
      <w:r w:rsidR="00854922" w:rsidRPr="005B24AE">
        <w:rPr>
          <w:b/>
          <w:sz w:val="28"/>
          <w:szCs w:val="28"/>
          <w:lang w:val="en-GB"/>
        </w:rPr>
        <w:t>s</w:t>
      </w:r>
      <w:r w:rsidR="005B24AE" w:rsidRPr="00BE78F8">
        <w:rPr>
          <w:b/>
          <w:sz w:val="28"/>
          <w:szCs w:val="28"/>
          <w:lang w:val="en-GB"/>
        </w:rPr>
        <w:t xml:space="preserve">                                                                                     f</w:t>
      </w:r>
      <w:r w:rsidR="005B24AE" w:rsidRPr="005B24AE">
        <w:rPr>
          <w:b/>
          <w:sz w:val="28"/>
          <w:szCs w:val="28"/>
          <w:lang w:val="en-GB"/>
        </w:rPr>
        <w:t xml:space="preserve">or </w:t>
      </w:r>
      <w:r w:rsidRPr="005B24AE">
        <w:rPr>
          <w:b/>
          <w:sz w:val="28"/>
          <w:szCs w:val="28"/>
          <w:lang w:val="en-GB"/>
        </w:rPr>
        <w:t>the Year En</w:t>
      </w:r>
      <w:r w:rsidR="00AC43F0">
        <w:rPr>
          <w:b/>
          <w:sz w:val="28"/>
          <w:szCs w:val="28"/>
          <w:lang w:val="en-GB"/>
        </w:rPr>
        <w:t>ded 31 December</w:t>
      </w:r>
      <w:r w:rsidR="00874E3A" w:rsidRPr="005B24AE">
        <w:rPr>
          <w:b/>
          <w:sz w:val="28"/>
          <w:szCs w:val="28"/>
          <w:lang w:val="en-GB"/>
        </w:rPr>
        <w:t xml:space="preserve"> 201</w:t>
      </w:r>
      <w:r w:rsidR="005F4710">
        <w:rPr>
          <w:b/>
          <w:sz w:val="28"/>
          <w:szCs w:val="28"/>
          <w:lang w:val="en-GB"/>
        </w:rPr>
        <w:t>5</w:t>
      </w:r>
      <w:r w:rsidR="002B1A3C">
        <w:rPr>
          <w:b/>
          <w:sz w:val="28"/>
          <w:szCs w:val="28"/>
          <w:lang w:val="en-GB"/>
        </w:rPr>
        <w:t xml:space="preserve"> (2014 comparatives for all Funds are shown in the notes to these accounts)</w:t>
      </w:r>
    </w:p>
    <w:p w:rsidR="00616F93" w:rsidRDefault="00616F93" w:rsidP="0054615C">
      <w:pPr>
        <w:outlineLvl w:val="0"/>
        <w:rPr>
          <w:lang w:val="en-GB"/>
        </w:rPr>
      </w:pPr>
    </w:p>
    <w:p w:rsidR="00DA0105" w:rsidRPr="00D076CC" w:rsidRDefault="00DA0105" w:rsidP="00DA0105">
      <w:pPr>
        <w:rPr>
          <w:b/>
          <w:lang w:val="en-GB"/>
        </w:rPr>
      </w:pPr>
      <w:r>
        <w:rPr>
          <w:lang w:val="en-GB"/>
        </w:rPr>
        <w:tab/>
      </w:r>
      <w:r>
        <w:rPr>
          <w:lang w:val="en-GB"/>
        </w:rPr>
        <w:tab/>
      </w:r>
      <w:r>
        <w:rPr>
          <w:lang w:val="en-GB"/>
        </w:rPr>
        <w:tab/>
      </w:r>
      <w:r>
        <w:rPr>
          <w:lang w:val="en-GB"/>
        </w:rPr>
        <w:tab/>
      </w:r>
      <w:r>
        <w:rPr>
          <w:lang w:val="en-GB"/>
        </w:rPr>
        <w:tab/>
      </w:r>
      <w:r w:rsidR="003C0BA1">
        <w:rPr>
          <w:lang w:val="en-GB"/>
        </w:rPr>
        <w:tab/>
      </w:r>
      <w:r w:rsidRPr="00D076CC">
        <w:rPr>
          <w:b/>
          <w:lang w:val="en-GB"/>
        </w:rPr>
        <w:t>Unrestricted</w:t>
      </w:r>
      <w:r w:rsidRPr="00D076CC">
        <w:rPr>
          <w:b/>
          <w:lang w:val="en-GB"/>
        </w:rPr>
        <w:tab/>
        <w:t>Restricted</w:t>
      </w:r>
      <w:r w:rsidRPr="00D076CC">
        <w:rPr>
          <w:b/>
          <w:lang w:val="en-GB"/>
        </w:rPr>
        <w:tab/>
        <w:t>Total</w:t>
      </w:r>
      <w:r w:rsidRPr="00D076CC">
        <w:rPr>
          <w:b/>
          <w:lang w:val="en-GB"/>
        </w:rPr>
        <w:tab/>
      </w:r>
      <w:r w:rsidR="008F1895">
        <w:rPr>
          <w:b/>
          <w:lang w:val="en-GB"/>
        </w:rPr>
        <w:t xml:space="preserve">  </w:t>
      </w:r>
      <w:proofErr w:type="spellStart"/>
      <w:r w:rsidR="008F1895">
        <w:rPr>
          <w:b/>
          <w:lang w:val="en-GB"/>
        </w:rPr>
        <w:t>Total</w:t>
      </w:r>
      <w:proofErr w:type="spellEnd"/>
      <w:r>
        <w:rPr>
          <w:b/>
          <w:lang w:val="en-GB"/>
        </w:rPr>
        <w:tab/>
      </w:r>
    </w:p>
    <w:p w:rsidR="00DA0105" w:rsidRPr="00D076CC" w:rsidRDefault="00DA0105" w:rsidP="00DA0105">
      <w:pPr>
        <w:rPr>
          <w:b/>
          <w:lang w:val="en-GB"/>
        </w:rPr>
      </w:pPr>
      <w:r>
        <w:rPr>
          <w:lang w:val="en-GB"/>
        </w:rPr>
        <w:tab/>
      </w:r>
      <w:r>
        <w:rPr>
          <w:lang w:val="en-GB"/>
        </w:rPr>
        <w:tab/>
      </w:r>
      <w:r>
        <w:rPr>
          <w:lang w:val="en-GB"/>
        </w:rPr>
        <w:tab/>
      </w:r>
      <w:r>
        <w:rPr>
          <w:lang w:val="en-GB"/>
        </w:rPr>
        <w:tab/>
      </w:r>
      <w:r>
        <w:rPr>
          <w:lang w:val="en-GB"/>
        </w:rPr>
        <w:tab/>
      </w:r>
      <w:r w:rsidR="003C0BA1">
        <w:rPr>
          <w:lang w:val="en-GB"/>
        </w:rPr>
        <w:tab/>
      </w:r>
      <w:r w:rsidRPr="00025C28">
        <w:rPr>
          <w:b/>
          <w:lang w:val="en-GB"/>
        </w:rPr>
        <w:t>Funds</w:t>
      </w:r>
      <w:r w:rsidRPr="00025C28">
        <w:rPr>
          <w:b/>
          <w:lang w:val="en-GB"/>
        </w:rPr>
        <w:tab/>
      </w:r>
      <w:r w:rsidRPr="00D076CC">
        <w:rPr>
          <w:b/>
          <w:lang w:val="en-GB"/>
        </w:rPr>
        <w:tab/>
      </w:r>
      <w:proofErr w:type="spellStart"/>
      <w:r w:rsidRPr="00D076CC">
        <w:rPr>
          <w:b/>
          <w:lang w:val="en-GB"/>
        </w:rPr>
        <w:t>Funds</w:t>
      </w:r>
      <w:proofErr w:type="spellEnd"/>
      <w:r w:rsidRPr="00D076CC">
        <w:rPr>
          <w:b/>
          <w:lang w:val="en-GB"/>
        </w:rPr>
        <w:tab/>
      </w:r>
      <w:r w:rsidRPr="00D076CC">
        <w:rPr>
          <w:b/>
          <w:lang w:val="en-GB"/>
        </w:rPr>
        <w:tab/>
      </w:r>
      <w:proofErr w:type="spellStart"/>
      <w:r w:rsidRPr="00D076CC">
        <w:rPr>
          <w:b/>
          <w:lang w:val="en-GB"/>
        </w:rPr>
        <w:t>Funds</w:t>
      </w:r>
      <w:proofErr w:type="spellEnd"/>
      <w:r w:rsidRPr="00D076CC">
        <w:rPr>
          <w:b/>
          <w:lang w:val="en-GB"/>
        </w:rPr>
        <w:tab/>
      </w:r>
      <w:r w:rsidR="008F1895">
        <w:rPr>
          <w:b/>
          <w:lang w:val="en-GB"/>
        </w:rPr>
        <w:t xml:space="preserve">  </w:t>
      </w:r>
      <w:proofErr w:type="spellStart"/>
      <w:r w:rsidR="008F1895">
        <w:rPr>
          <w:b/>
          <w:lang w:val="en-GB"/>
        </w:rPr>
        <w:t>Funds</w:t>
      </w:r>
      <w:proofErr w:type="spellEnd"/>
    </w:p>
    <w:p w:rsidR="00DA0105" w:rsidRDefault="00DA0105" w:rsidP="00DA0105">
      <w:pPr>
        <w:rPr>
          <w:b/>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3C0BA1">
        <w:rPr>
          <w:lang w:val="en-GB"/>
        </w:rPr>
        <w:tab/>
      </w:r>
      <w:r w:rsidR="00A30EBB">
        <w:rPr>
          <w:b/>
          <w:lang w:val="en-GB"/>
        </w:rPr>
        <w:t>201</w:t>
      </w:r>
      <w:r w:rsidR="005F4710">
        <w:rPr>
          <w:b/>
          <w:lang w:val="en-GB"/>
        </w:rPr>
        <w:t>5       2014</w:t>
      </w:r>
    </w:p>
    <w:p w:rsidR="00DA0105" w:rsidRDefault="00DA0105" w:rsidP="00DA0105">
      <w:pPr>
        <w:rPr>
          <w:b/>
          <w:lang w:val="en-GB"/>
        </w:rPr>
      </w:pPr>
      <w:r>
        <w:rPr>
          <w:b/>
          <w:lang w:val="en-GB"/>
        </w:rPr>
        <w:tab/>
      </w:r>
      <w:r>
        <w:rPr>
          <w:b/>
          <w:lang w:val="en-GB"/>
        </w:rPr>
        <w:tab/>
      </w:r>
      <w:r>
        <w:rPr>
          <w:b/>
          <w:lang w:val="en-GB"/>
        </w:rPr>
        <w:tab/>
      </w:r>
      <w:r>
        <w:rPr>
          <w:b/>
          <w:lang w:val="en-GB"/>
        </w:rPr>
        <w:tab/>
      </w:r>
      <w:r w:rsidR="003C0BA1">
        <w:rPr>
          <w:b/>
          <w:lang w:val="en-GB"/>
        </w:rPr>
        <w:tab/>
      </w:r>
      <w:r>
        <w:rPr>
          <w:b/>
          <w:lang w:val="en-GB"/>
        </w:rPr>
        <w:tab/>
        <w:t xml:space="preserve">    £</w:t>
      </w:r>
      <w:r>
        <w:rPr>
          <w:b/>
          <w:lang w:val="en-GB"/>
        </w:rPr>
        <w:tab/>
      </w:r>
      <w:r>
        <w:rPr>
          <w:b/>
          <w:lang w:val="en-GB"/>
        </w:rPr>
        <w:tab/>
        <w:t xml:space="preserve">    £</w:t>
      </w:r>
      <w:r>
        <w:rPr>
          <w:b/>
          <w:lang w:val="en-GB"/>
        </w:rPr>
        <w:tab/>
        <w:t xml:space="preserve">                £   </w:t>
      </w:r>
      <w:r>
        <w:rPr>
          <w:b/>
          <w:lang w:val="en-GB"/>
        </w:rPr>
        <w:tab/>
      </w:r>
      <w:r w:rsidR="008F1895">
        <w:rPr>
          <w:b/>
          <w:lang w:val="en-GB"/>
        </w:rPr>
        <w:t xml:space="preserve">      £</w:t>
      </w:r>
    </w:p>
    <w:p w:rsidR="00DA0105" w:rsidRDefault="00DA0105" w:rsidP="00DA0105">
      <w:pPr>
        <w:rPr>
          <w:b/>
          <w:lang w:val="en-GB"/>
        </w:rPr>
      </w:pPr>
    </w:p>
    <w:p w:rsidR="00DA0105" w:rsidRDefault="000712D4" w:rsidP="00DA0105">
      <w:pPr>
        <w:rPr>
          <w:b/>
          <w:lang w:val="en-GB"/>
        </w:rPr>
      </w:pPr>
      <w:r>
        <w:rPr>
          <w:b/>
          <w:lang w:val="en-GB"/>
        </w:rPr>
        <w:t>Income</w:t>
      </w:r>
      <w:r w:rsidR="00DF5B2C">
        <w:rPr>
          <w:b/>
          <w:lang w:val="en-GB"/>
        </w:rPr>
        <w:t xml:space="preserve"> and Endowments from:</w:t>
      </w:r>
    </w:p>
    <w:p w:rsidR="005F4710" w:rsidRDefault="005F4710" w:rsidP="00DA0105">
      <w:pPr>
        <w:rPr>
          <w:b/>
          <w:lang w:val="en-GB"/>
        </w:rPr>
      </w:pPr>
    </w:p>
    <w:p w:rsidR="00DA0105" w:rsidRDefault="00555442" w:rsidP="00DA0105">
      <w:pPr>
        <w:rPr>
          <w:lang w:val="en-GB"/>
        </w:rPr>
      </w:pPr>
      <w:r w:rsidRPr="00A86A60">
        <w:rPr>
          <w:lang w:val="en-GB"/>
        </w:rPr>
        <w:t>Donations</w:t>
      </w:r>
      <w:r w:rsidR="00DF5B2C">
        <w:rPr>
          <w:lang w:val="en-GB"/>
        </w:rPr>
        <w:t xml:space="preserve"> and legacies</w:t>
      </w:r>
      <w:r w:rsidRPr="00A86A60">
        <w:rPr>
          <w:lang w:val="en-GB"/>
        </w:rPr>
        <w:tab/>
      </w:r>
      <w:r w:rsidR="00AD60C3" w:rsidRPr="00A86A60">
        <w:rPr>
          <w:lang w:val="en-GB"/>
        </w:rPr>
        <w:tab/>
        <w:t xml:space="preserve">  </w:t>
      </w:r>
      <w:r w:rsidR="003C0BA1">
        <w:rPr>
          <w:lang w:val="en-GB"/>
        </w:rPr>
        <w:tab/>
      </w:r>
      <w:r w:rsidR="000712D4">
        <w:rPr>
          <w:lang w:val="en-GB"/>
        </w:rPr>
        <w:t xml:space="preserve">  868</w:t>
      </w:r>
      <w:r w:rsidR="00171436">
        <w:rPr>
          <w:lang w:val="en-GB"/>
        </w:rPr>
        <w:tab/>
        <w:t xml:space="preserve">  </w:t>
      </w:r>
      <w:r w:rsidR="00AD60C3" w:rsidRPr="00A86A60">
        <w:rPr>
          <w:lang w:val="en-GB"/>
        </w:rPr>
        <w:t xml:space="preserve">    </w:t>
      </w:r>
      <w:r w:rsidR="00AF25FC">
        <w:rPr>
          <w:lang w:val="en-GB"/>
        </w:rPr>
        <w:t xml:space="preserve">    </w:t>
      </w:r>
      <w:r w:rsidR="000B680F">
        <w:rPr>
          <w:lang w:val="en-GB"/>
        </w:rPr>
        <w:t xml:space="preserve"> </w:t>
      </w:r>
      <w:r w:rsidR="000712D4">
        <w:rPr>
          <w:lang w:val="en-GB"/>
        </w:rPr>
        <w:t xml:space="preserve"> 10,016</w:t>
      </w:r>
      <w:r w:rsidR="00AD60C3" w:rsidRPr="00A86A60">
        <w:rPr>
          <w:lang w:val="en-GB"/>
        </w:rPr>
        <w:tab/>
      </w:r>
      <w:r w:rsidR="000712D4">
        <w:rPr>
          <w:lang w:val="en-GB"/>
        </w:rPr>
        <w:t xml:space="preserve">          10,884</w:t>
      </w:r>
      <w:r w:rsidR="00AD60C3" w:rsidRPr="00A86A60">
        <w:rPr>
          <w:lang w:val="en-GB"/>
        </w:rPr>
        <w:t xml:space="preserve"> </w:t>
      </w:r>
      <w:r w:rsidR="00A30EBB">
        <w:rPr>
          <w:lang w:val="en-GB"/>
        </w:rPr>
        <w:t xml:space="preserve"> </w:t>
      </w:r>
      <w:r w:rsidR="00DA0105">
        <w:rPr>
          <w:lang w:val="en-GB"/>
        </w:rPr>
        <w:tab/>
      </w:r>
      <w:r w:rsidR="005F4710">
        <w:rPr>
          <w:lang w:val="en-GB"/>
        </w:rPr>
        <w:t>11,199</w:t>
      </w:r>
      <w:r w:rsidR="00DA0105">
        <w:rPr>
          <w:lang w:val="en-GB"/>
        </w:rPr>
        <w:tab/>
      </w:r>
    </w:p>
    <w:p w:rsidR="00AC43F0" w:rsidRDefault="005F4710" w:rsidP="00DA0105">
      <w:pPr>
        <w:rPr>
          <w:lang w:val="en-GB"/>
        </w:rPr>
      </w:pPr>
      <w:r>
        <w:rPr>
          <w:lang w:val="en-GB"/>
        </w:rPr>
        <w:t>Charitable Activities</w:t>
      </w:r>
      <w:r>
        <w:rPr>
          <w:lang w:val="en-GB"/>
        </w:rPr>
        <w:tab/>
      </w:r>
      <w:r>
        <w:rPr>
          <w:lang w:val="en-GB"/>
        </w:rPr>
        <w:tab/>
      </w:r>
      <w:r>
        <w:rPr>
          <w:lang w:val="en-GB"/>
        </w:rPr>
        <w:tab/>
      </w:r>
      <w:r>
        <w:rPr>
          <w:lang w:val="en-GB"/>
        </w:rPr>
        <w:tab/>
      </w:r>
      <w:r w:rsidR="000712D4">
        <w:rPr>
          <w:lang w:val="en-GB"/>
        </w:rPr>
        <w:t xml:space="preserve">    40</w:t>
      </w:r>
      <w:r>
        <w:rPr>
          <w:lang w:val="en-GB"/>
        </w:rPr>
        <w:tab/>
      </w:r>
      <w:r>
        <w:rPr>
          <w:lang w:val="en-GB"/>
        </w:rPr>
        <w:tab/>
      </w:r>
      <w:r w:rsidR="000712D4">
        <w:rPr>
          <w:lang w:val="en-GB"/>
        </w:rPr>
        <w:t xml:space="preserve">  3,001</w:t>
      </w:r>
      <w:r>
        <w:rPr>
          <w:lang w:val="en-GB"/>
        </w:rPr>
        <w:tab/>
      </w:r>
      <w:r>
        <w:rPr>
          <w:lang w:val="en-GB"/>
        </w:rPr>
        <w:tab/>
      </w:r>
      <w:r w:rsidR="000712D4">
        <w:rPr>
          <w:lang w:val="en-GB"/>
        </w:rPr>
        <w:t>3,041</w:t>
      </w:r>
      <w:r>
        <w:rPr>
          <w:lang w:val="en-GB"/>
        </w:rPr>
        <w:tab/>
        <w:t xml:space="preserve">  1,367</w:t>
      </w:r>
    </w:p>
    <w:p w:rsidR="00171436" w:rsidRPr="005F4710" w:rsidRDefault="00616F93" w:rsidP="005F4710">
      <w:pPr>
        <w:rPr>
          <w:b/>
          <w:lang w:val="en-GB"/>
        </w:rPr>
      </w:pPr>
      <w:r>
        <w:rPr>
          <w:lang w:val="en-GB"/>
        </w:rPr>
        <w:t>Investments</w:t>
      </w:r>
      <w:r>
        <w:rPr>
          <w:lang w:val="en-GB"/>
        </w:rPr>
        <w:tab/>
      </w:r>
      <w:r>
        <w:rPr>
          <w:lang w:val="en-GB"/>
        </w:rPr>
        <w:tab/>
      </w:r>
      <w:r>
        <w:rPr>
          <w:lang w:val="en-GB"/>
        </w:rPr>
        <w:tab/>
      </w:r>
      <w:r>
        <w:rPr>
          <w:lang w:val="en-GB"/>
        </w:rPr>
        <w:tab/>
      </w:r>
      <w:r>
        <w:rPr>
          <w:lang w:val="en-GB"/>
        </w:rPr>
        <w:tab/>
      </w:r>
      <w:r w:rsidR="000712D4">
        <w:rPr>
          <w:lang w:val="en-GB"/>
        </w:rPr>
        <w:t xml:space="preserve">      1</w:t>
      </w:r>
      <w:r>
        <w:rPr>
          <w:lang w:val="en-GB"/>
        </w:rPr>
        <w:tab/>
      </w:r>
      <w:r>
        <w:rPr>
          <w:lang w:val="en-GB"/>
        </w:rPr>
        <w:tab/>
      </w:r>
      <w:r w:rsidR="000712D4">
        <w:rPr>
          <w:lang w:val="en-GB"/>
        </w:rPr>
        <w:t xml:space="preserve">     -</w:t>
      </w:r>
      <w:r>
        <w:rPr>
          <w:lang w:val="en-GB"/>
        </w:rPr>
        <w:tab/>
      </w:r>
      <w:r>
        <w:rPr>
          <w:lang w:val="en-GB"/>
        </w:rPr>
        <w:tab/>
      </w:r>
      <w:r w:rsidR="000712D4">
        <w:rPr>
          <w:lang w:val="en-GB"/>
        </w:rPr>
        <w:t xml:space="preserve">       1</w:t>
      </w:r>
      <w:r>
        <w:rPr>
          <w:lang w:val="en-GB"/>
        </w:rPr>
        <w:tab/>
        <w:t xml:space="preserve">         1</w:t>
      </w:r>
    </w:p>
    <w:p w:rsidR="00DA0105" w:rsidRDefault="00DA0105" w:rsidP="00DA0105">
      <w:pPr>
        <w:rPr>
          <w:lang w:val="en-GB"/>
        </w:rPr>
      </w:pPr>
    </w:p>
    <w:p w:rsidR="00DA0105" w:rsidRDefault="005F4710" w:rsidP="00DA0105">
      <w:pPr>
        <w:rPr>
          <w:b/>
          <w:lang w:val="en-GB"/>
        </w:rPr>
      </w:pPr>
      <w:r>
        <w:rPr>
          <w:b/>
          <w:lang w:val="en-GB"/>
        </w:rPr>
        <w:t xml:space="preserve">Total </w:t>
      </w:r>
      <w:r>
        <w:rPr>
          <w:b/>
          <w:lang w:val="en-GB"/>
        </w:rPr>
        <w:tab/>
      </w:r>
      <w:r>
        <w:rPr>
          <w:b/>
          <w:lang w:val="en-GB"/>
        </w:rPr>
        <w:tab/>
      </w:r>
      <w:r>
        <w:rPr>
          <w:b/>
          <w:lang w:val="en-GB"/>
        </w:rPr>
        <w:tab/>
      </w:r>
      <w:r>
        <w:rPr>
          <w:b/>
          <w:lang w:val="en-GB"/>
        </w:rPr>
        <w:tab/>
      </w:r>
      <w:r w:rsidR="001A31BE">
        <w:rPr>
          <w:b/>
          <w:lang w:val="en-GB"/>
        </w:rPr>
        <w:tab/>
      </w:r>
      <w:r w:rsidR="00811CA0">
        <w:rPr>
          <w:b/>
          <w:lang w:val="en-GB"/>
        </w:rPr>
        <w:t xml:space="preserve">           </w:t>
      </w:r>
      <w:r w:rsidR="000712D4">
        <w:rPr>
          <w:b/>
          <w:lang w:val="en-GB"/>
        </w:rPr>
        <w:t xml:space="preserve">  909</w:t>
      </w:r>
      <w:r w:rsidR="00171436">
        <w:rPr>
          <w:b/>
          <w:lang w:val="en-GB"/>
        </w:rPr>
        <w:t xml:space="preserve">     </w:t>
      </w:r>
      <w:r w:rsidR="000B680F">
        <w:rPr>
          <w:b/>
          <w:lang w:val="en-GB"/>
        </w:rPr>
        <w:t xml:space="preserve">     </w:t>
      </w:r>
      <w:r w:rsidR="003C0BA1">
        <w:rPr>
          <w:b/>
          <w:lang w:val="en-GB"/>
        </w:rPr>
        <w:t xml:space="preserve">   </w:t>
      </w:r>
      <w:r w:rsidR="000712D4">
        <w:rPr>
          <w:b/>
          <w:lang w:val="en-GB"/>
        </w:rPr>
        <w:t xml:space="preserve">    13,017</w:t>
      </w:r>
      <w:r w:rsidR="00171436">
        <w:rPr>
          <w:b/>
          <w:lang w:val="en-GB"/>
        </w:rPr>
        <w:tab/>
        <w:t xml:space="preserve">           </w:t>
      </w:r>
      <w:r w:rsidR="000712D4">
        <w:rPr>
          <w:b/>
          <w:lang w:val="en-GB"/>
        </w:rPr>
        <w:t>13,926</w:t>
      </w:r>
      <w:r w:rsidR="003C0BA1">
        <w:rPr>
          <w:b/>
          <w:lang w:val="en-GB"/>
        </w:rPr>
        <w:tab/>
      </w:r>
      <w:r w:rsidR="000B680F">
        <w:rPr>
          <w:b/>
          <w:lang w:val="en-GB"/>
        </w:rPr>
        <w:t xml:space="preserve"> </w:t>
      </w:r>
      <w:r>
        <w:rPr>
          <w:b/>
          <w:lang w:val="en-GB"/>
        </w:rPr>
        <w:t>12,567</w:t>
      </w:r>
      <w:r w:rsidR="000B680F">
        <w:rPr>
          <w:b/>
          <w:lang w:val="en-GB"/>
        </w:rPr>
        <w:t xml:space="preserve">   </w:t>
      </w:r>
      <w:r w:rsidR="000B680F">
        <w:rPr>
          <w:b/>
          <w:lang w:val="en-GB"/>
        </w:rPr>
        <w:tab/>
        <w:t xml:space="preserve">         </w:t>
      </w:r>
    </w:p>
    <w:p w:rsidR="00DA0105" w:rsidRDefault="00DA0105" w:rsidP="00DA0105">
      <w:pPr>
        <w:rPr>
          <w:b/>
          <w:lang w:val="en-GB"/>
        </w:rPr>
      </w:pPr>
    </w:p>
    <w:p w:rsidR="005F4710" w:rsidRDefault="005F4710" w:rsidP="00DA0105">
      <w:pPr>
        <w:rPr>
          <w:b/>
          <w:lang w:val="en-GB"/>
        </w:rPr>
      </w:pPr>
      <w:r>
        <w:rPr>
          <w:b/>
          <w:lang w:val="en-GB"/>
        </w:rPr>
        <w:t>Expenditure</w:t>
      </w:r>
      <w:r w:rsidR="00616F93">
        <w:rPr>
          <w:b/>
          <w:lang w:val="en-GB"/>
        </w:rPr>
        <w:t>:</w:t>
      </w:r>
    </w:p>
    <w:p w:rsidR="00DA0105" w:rsidRPr="00A86A60" w:rsidRDefault="00DA0105" w:rsidP="00DA0105">
      <w:pPr>
        <w:rPr>
          <w:lang w:val="en-GB"/>
        </w:rPr>
      </w:pPr>
    </w:p>
    <w:p w:rsidR="00171436" w:rsidRDefault="00DA0105" w:rsidP="00DA0105">
      <w:pPr>
        <w:rPr>
          <w:lang w:val="en-GB"/>
        </w:rPr>
      </w:pPr>
      <w:r w:rsidRPr="00A86A60">
        <w:rPr>
          <w:lang w:val="en-GB"/>
        </w:rPr>
        <w:t>Charitable activities</w:t>
      </w:r>
      <w:r w:rsidR="00DE558E" w:rsidRPr="00A86A60">
        <w:rPr>
          <w:lang w:val="en-GB"/>
        </w:rPr>
        <w:t xml:space="preserve">    </w:t>
      </w:r>
      <w:r w:rsidR="000A4862" w:rsidRPr="00A86A60">
        <w:rPr>
          <w:lang w:val="en-GB"/>
        </w:rPr>
        <w:t xml:space="preserve"> </w:t>
      </w:r>
      <w:r w:rsidR="00171436">
        <w:rPr>
          <w:lang w:val="en-GB"/>
        </w:rPr>
        <w:tab/>
      </w:r>
      <w:r w:rsidR="00142822" w:rsidRPr="00A86A60">
        <w:rPr>
          <w:lang w:val="en-GB"/>
        </w:rPr>
        <w:t xml:space="preserve">         </w:t>
      </w:r>
      <w:r w:rsidR="00171436">
        <w:rPr>
          <w:lang w:val="en-GB"/>
        </w:rPr>
        <w:tab/>
        <w:t xml:space="preserve">  </w:t>
      </w:r>
      <w:r w:rsidR="0054615C">
        <w:rPr>
          <w:lang w:val="en-GB"/>
        </w:rPr>
        <w:t xml:space="preserve">            </w:t>
      </w:r>
      <w:r w:rsidR="00171436">
        <w:rPr>
          <w:lang w:val="en-GB"/>
        </w:rPr>
        <w:t xml:space="preserve">  -</w:t>
      </w:r>
      <w:r w:rsidR="004C53CA" w:rsidRPr="003D2691">
        <w:rPr>
          <w:lang w:val="en-GB"/>
        </w:rPr>
        <w:t xml:space="preserve">     </w:t>
      </w:r>
      <w:r w:rsidR="003D2691">
        <w:rPr>
          <w:lang w:val="en-GB"/>
        </w:rPr>
        <w:t xml:space="preserve">   </w:t>
      </w:r>
      <w:r w:rsidR="0063534E">
        <w:rPr>
          <w:lang w:val="en-GB"/>
        </w:rPr>
        <w:t xml:space="preserve">   </w:t>
      </w:r>
      <w:r w:rsidR="00171436">
        <w:rPr>
          <w:lang w:val="en-GB"/>
        </w:rPr>
        <w:tab/>
      </w:r>
      <w:r w:rsidR="000712D4">
        <w:rPr>
          <w:lang w:val="en-GB"/>
        </w:rPr>
        <w:t>13,453</w:t>
      </w:r>
      <w:r w:rsidR="00B405EF">
        <w:rPr>
          <w:lang w:val="en-GB"/>
        </w:rPr>
        <w:tab/>
        <w:t xml:space="preserve">    </w:t>
      </w:r>
      <w:r w:rsidR="00762804" w:rsidRPr="00BE78F8">
        <w:rPr>
          <w:lang w:val="en-GB"/>
        </w:rPr>
        <w:t xml:space="preserve"> </w:t>
      </w:r>
      <w:r w:rsidR="000A4862" w:rsidRPr="00A86A60">
        <w:rPr>
          <w:lang w:val="en-GB"/>
        </w:rPr>
        <w:tab/>
      </w:r>
      <w:proofErr w:type="gramStart"/>
      <w:r w:rsidR="00171436">
        <w:rPr>
          <w:lang w:val="en-GB"/>
        </w:rPr>
        <w:t>1</w:t>
      </w:r>
      <w:r w:rsidR="000712D4">
        <w:rPr>
          <w:lang w:val="en-GB"/>
        </w:rPr>
        <w:t>3,453</w:t>
      </w:r>
      <w:r w:rsidR="00171436">
        <w:rPr>
          <w:lang w:val="en-GB"/>
        </w:rPr>
        <w:t xml:space="preserve">  </w:t>
      </w:r>
      <w:r w:rsidR="00B405EF">
        <w:rPr>
          <w:lang w:val="en-GB"/>
        </w:rPr>
        <w:t>11,686</w:t>
      </w:r>
      <w:proofErr w:type="gramEnd"/>
      <w:r w:rsidR="00171436">
        <w:rPr>
          <w:lang w:val="en-GB"/>
        </w:rPr>
        <w:t xml:space="preserve"> </w:t>
      </w:r>
    </w:p>
    <w:p w:rsidR="00DA0105" w:rsidRPr="00A86A60" w:rsidRDefault="00794A19" w:rsidP="00DA0105">
      <w:pPr>
        <w:rPr>
          <w:lang w:val="en-GB"/>
        </w:rPr>
      </w:pPr>
      <w:r w:rsidRPr="00A86A60">
        <w:rPr>
          <w:lang w:val="en-GB"/>
        </w:rPr>
        <w:t xml:space="preserve">    </w:t>
      </w:r>
      <w:r w:rsidR="0063534E">
        <w:rPr>
          <w:lang w:val="en-GB"/>
        </w:rPr>
        <w:t xml:space="preserve"> </w:t>
      </w:r>
    </w:p>
    <w:p w:rsidR="00DA0105" w:rsidRDefault="00B405EF" w:rsidP="00DA0105">
      <w:pPr>
        <w:rPr>
          <w:b/>
          <w:lang w:val="en-GB"/>
        </w:rPr>
      </w:pPr>
      <w:r>
        <w:rPr>
          <w:b/>
          <w:lang w:val="en-GB"/>
        </w:rPr>
        <w:t xml:space="preserve">Total </w:t>
      </w:r>
      <w:r>
        <w:rPr>
          <w:b/>
          <w:lang w:val="en-GB"/>
        </w:rPr>
        <w:tab/>
      </w:r>
      <w:r>
        <w:rPr>
          <w:b/>
          <w:lang w:val="en-GB"/>
        </w:rPr>
        <w:tab/>
      </w:r>
      <w:r>
        <w:rPr>
          <w:b/>
          <w:lang w:val="en-GB"/>
        </w:rPr>
        <w:tab/>
      </w:r>
      <w:r>
        <w:rPr>
          <w:b/>
          <w:lang w:val="en-GB"/>
        </w:rPr>
        <w:tab/>
      </w:r>
      <w:r w:rsidR="00142822" w:rsidRPr="00A86A60">
        <w:rPr>
          <w:b/>
          <w:lang w:val="en-GB"/>
        </w:rPr>
        <w:t xml:space="preserve">            </w:t>
      </w:r>
      <w:r w:rsidR="0063534E">
        <w:rPr>
          <w:b/>
          <w:lang w:val="en-GB"/>
        </w:rPr>
        <w:t xml:space="preserve">                -</w:t>
      </w:r>
      <w:r w:rsidR="00142822" w:rsidRPr="003D2691">
        <w:rPr>
          <w:b/>
          <w:lang w:val="en-GB"/>
        </w:rPr>
        <w:tab/>
        <w:t xml:space="preserve">        </w:t>
      </w:r>
      <w:r w:rsidR="00171436">
        <w:rPr>
          <w:b/>
          <w:lang w:val="en-GB"/>
        </w:rPr>
        <w:tab/>
      </w:r>
      <w:r w:rsidR="000712D4">
        <w:rPr>
          <w:b/>
          <w:lang w:val="en-GB"/>
        </w:rPr>
        <w:t>13,453</w:t>
      </w:r>
      <w:r w:rsidR="00794A19" w:rsidRPr="00A86A60">
        <w:rPr>
          <w:b/>
          <w:lang w:val="en-GB"/>
        </w:rPr>
        <w:tab/>
      </w:r>
      <w:r w:rsidR="000712D4">
        <w:rPr>
          <w:b/>
          <w:lang w:val="en-GB"/>
        </w:rPr>
        <w:t xml:space="preserve">            </w:t>
      </w:r>
      <w:proofErr w:type="gramStart"/>
      <w:r w:rsidR="000712D4">
        <w:rPr>
          <w:b/>
          <w:lang w:val="en-GB"/>
        </w:rPr>
        <w:t>13,453</w:t>
      </w:r>
      <w:r w:rsidR="00794A19" w:rsidRPr="00A86A60">
        <w:rPr>
          <w:b/>
          <w:lang w:val="en-GB"/>
        </w:rPr>
        <w:t xml:space="preserve">  </w:t>
      </w:r>
      <w:r>
        <w:rPr>
          <w:b/>
          <w:lang w:val="en-GB"/>
        </w:rPr>
        <w:t>11,686</w:t>
      </w:r>
      <w:proofErr w:type="gramEnd"/>
      <w:r w:rsidR="00171436">
        <w:rPr>
          <w:b/>
          <w:lang w:val="en-GB"/>
        </w:rPr>
        <w:t xml:space="preserve"> </w:t>
      </w:r>
    </w:p>
    <w:p w:rsidR="00171436" w:rsidRPr="00A86A60" w:rsidRDefault="00171436" w:rsidP="00DA0105">
      <w:pPr>
        <w:rPr>
          <w:b/>
          <w:lang w:val="en-GB"/>
        </w:rPr>
      </w:pPr>
    </w:p>
    <w:p w:rsidR="00DA0105" w:rsidRPr="00A86A60" w:rsidRDefault="00DA0105" w:rsidP="00DA0105">
      <w:pPr>
        <w:rPr>
          <w:b/>
          <w:lang w:val="en-GB"/>
        </w:rPr>
      </w:pPr>
    </w:p>
    <w:p w:rsidR="00DA0105" w:rsidRDefault="00616F93" w:rsidP="00DA0105">
      <w:pPr>
        <w:rPr>
          <w:b/>
          <w:lang w:val="en-GB"/>
        </w:rPr>
      </w:pPr>
      <w:r>
        <w:rPr>
          <w:b/>
          <w:lang w:val="en-GB"/>
        </w:rPr>
        <w:t>Net Income (Expenditure)</w:t>
      </w:r>
      <w:r w:rsidR="00663B4A" w:rsidRPr="00A86A60">
        <w:rPr>
          <w:b/>
          <w:lang w:val="en-GB"/>
        </w:rPr>
        <w:tab/>
      </w:r>
      <w:r w:rsidR="00663B4A" w:rsidRPr="00A86A60">
        <w:rPr>
          <w:b/>
          <w:lang w:val="en-GB"/>
        </w:rPr>
        <w:tab/>
        <w:t xml:space="preserve">  </w:t>
      </w:r>
      <w:r w:rsidR="00171436">
        <w:rPr>
          <w:b/>
          <w:lang w:val="en-GB"/>
        </w:rPr>
        <w:tab/>
      </w:r>
      <w:r w:rsidR="000712D4">
        <w:rPr>
          <w:b/>
          <w:lang w:val="en-GB"/>
        </w:rPr>
        <w:t xml:space="preserve">  909</w:t>
      </w:r>
      <w:r w:rsidR="00AF25FC">
        <w:rPr>
          <w:b/>
          <w:lang w:val="en-GB"/>
        </w:rPr>
        <w:t xml:space="preserve">         </w:t>
      </w:r>
      <w:r w:rsidR="008D7B9E">
        <w:rPr>
          <w:b/>
          <w:lang w:val="en-GB"/>
        </w:rPr>
        <w:t xml:space="preserve">    </w:t>
      </w:r>
      <w:r w:rsidR="00171436">
        <w:rPr>
          <w:b/>
          <w:lang w:val="en-GB"/>
        </w:rPr>
        <w:t xml:space="preserve">  </w:t>
      </w:r>
      <w:r w:rsidR="000712D4">
        <w:rPr>
          <w:b/>
          <w:lang w:val="en-GB"/>
        </w:rPr>
        <w:t xml:space="preserve">    (436)</w:t>
      </w:r>
      <w:r w:rsidR="00171436">
        <w:rPr>
          <w:b/>
          <w:lang w:val="en-GB"/>
        </w:rPr>
        <w:t xml:space="preserve">   </w:t>
      </w:r>
      <w:r w:rsidR="000041B6">
        <w:rPr>
          <w:b/>
          <w:lang w:val="en-GB"/>
        </w:rPr>
        <w:t xml:space="preserve">    </w:t>
      </w:r>
      <w:r w:rsidR="00663B4A" w:rsidRPr="003D2691">
        <w:rPr>
          <w:b/>
          <w:lang w:val="en-GB"/>
        </w:rPr>
        <w:t xml:space="preserve"> </w:t>
      </w:r>
      <w:r w:rsidR="00AF25FC">
        <w:rPr>
          <w:b/>
          <w:lang w:val="en-GB"/>
        </w:rPr>
        <w:t xml:space="preserve">      </w:t>
      </w:r>
      <w:r w:rsidR="000041B6">
        <w:rPr>
          <w:b/>
          <w:lang w:val="en-GB"/>
        </w:rPr>
        <w:t xml:space="preserve"> </w:t>
      </w:r>
      <w:r w:rsidR="000712D4">
        <w:rPr>
          <w:b/>
          <w:lang w:val="en-GB"/>
        </w:rPr>
        <w:t xml:space="preserve">  473</w:t>
      </w:r>
      <w:r w:rsidR="000041B6">
        <w:rPr>
          <w:b/>
          <w:lang w:val="en-GB"/>
        </w:rPr>
        <w:t xml:space="preserve">  </w:t>
      </w:r>
      <w:r w:rsidR="00663B4A" w:rsidRPr="003D2691">
        <w:rPr>
          <w:b/>
          <w:lang w:val="en-GB"/>
        </w:rPr>
        <w:t xml:space="preserve"> </w:t>
      </w:r>
      <w:r>
        <w:rPr>
          <w:b/>
          <w:lang w:val="en-GB"/>
        </w:rPr>
        <w:t xml:space="preserve">    881</w:t>
      </w:r>
      <w:r w:rsidR="00171436">
        <w:rPr>
          <w:b/>
          <w:lang w:val="en-GB"/>
        </w:rPr>
        <w:tab/>
      </w:r>
      <w:r w:rsidR="000041B6">
        <w:rPr>
          <w:b/>
          <w:lang w:val="en-GB"/>
        </w:rPr>
        <w:t xml:space="preserve">   </w:t>
      </w:r>
    </w:p>
    <w:p w:rsidR="00805423" w:rsidRDefault="00805423" w:rsidP="00DA0105">
      <w:pPr>
        <w:rPr>
          <w:b/>
          <w:lang w:val="en-GB"/>
        </w:rPr>
      </w:pPr>
    </w:p>
    <w:p w:rsidR="00805423" w:rsidRDefault="00805423" w:rsidP="00DA0105">
      <w:pPr>
        <w:rPr>
          <w:b/>
          <w:lang w:val="en-GB"/>
        </w:rPr>
      </w:pPr>
      <w:r w:rsidRPr="00BE78F8">
        <w:rPr>
          <w:b/>
          <w:lang w:val="en-GB"/>
        </w:rPr>
        <w:t>Transfer</w:t>
      </w:r>
      <w:r w:rsidR="00BA4282" w:rsidRPr="00BE78F8">
        <w:rPr>
          <w:b/>
          <w:lang w:val="en-GB"/>
        </w:rPr>
        <w:t>s</w:t>
      </w:r>
      <w:r w:rsidR="00616F93">
        <w:rPr>
          <w:b/>
          <w:lang w:val="en-GB"/>
        </w:rPr>
        <w:t xml:space="preserve"> between </w:t>
      </w:r>
      <w:r w:rsidRPr="00BE78F8">
        <w:rPr>
          <w:b/>
          <w:lang w:val="en-GB"/>
        </w:rPr>
        <w:t>funds</w:t>
      </w:r>
      <w:r w:rsidRPr="003D2691">
        <w:rPr>
          <w:b/>
          <w:lang w:val="en-GB"/>
        </w:rPr>
        <w:tab/>
      </w:r>
      <w:r w:rsidRPr="003D2691">
        <w:rPr>
          <w:b/>
          <w:lang w:val="en-GB"/>
        </w:rPr>
        <w:tab/>
      </w:r>
      <w:r w:rsidR="00B11F84">
        <w:rPr>
          <w:b/>
          <w:lang w:val="en-GB"/>
        </w:rPr>
        <w:t xml:space="preserve">            (436)</w:t>
      </w:r>
      <w:r w:rsidR="00D365D4">
        <w:rPr>
          <w:b/>
          <w:lang w:val="en-GB"/>
        </w:rPr>
        <w:tab/>
        <w:t xml:space="preserve">       </w:t>
      </w:r>
      <w:r w:rsidR="00811CA0">
        <w:rPr>
          <w:b/>
          <w:lang w:val="en-GB"/>
        </w:rPr>
        <w:t xml:space="preserve">      </w:t>
      </w:r>
      <w:r w:rsidR="000041B6">
        <w:rPr>
          <w:b/>
          <w:lang w:val="en-GB"/>
        </w:rPr>
        <w:t xml:space="preserve"> </w:t>
      </w:r>
      <w:r w:rsidR="00B11F84">
        <w:rPr>
          <w:b/>
          <w:lang w:val="en-GB"/>
        </w:rPr>
        <w:t xml:space="preserve">  436</w:t>
      </w:r>
      <w:r w:rsidR="00811CA0">
        <w:rPr>
          <w:b/>
          <w:lang w:val="en-GB"/>
        </w:rPr>
        <w:t xml:space="preserve">   </w:t>
      </w:r>
      <w:r w:rsidR="00D365D4">
        <w:rPr>
          <w:b/>
          <w:lang w:val="en-GB"/>
        </w:rPr>
        <w:t xml:space="preserve">              </w:t>
      </w:r>
      <w:r w:rsidR="00B11F84">
        <w:rPr>
          <w:b/>
          <w:lang w:val="en-GB"/>
        </w:rPr>
        <w:t xml:space="preserve">    -</w:t>
      </w:r>
      <w:r w:rsidR="00D365D4">
        <w:rPr>
          <w:b/>
          <w:lang w:val="en-GB"/>
        </w:rPr>
        <w:t xml:space="preserve">     </w:t>
      </w:r>
      <w:r w:rsidR="00811CA0">
        <w:rPr>
          <w:b/>
          <w:lang w:val="en-GB"/>
        </w:rPr>
        <w:t xml:space="preserve"> </w:t>
      </w:r>
      <w:r w:rsidR="00616F93">
        <w:rPr>
          <w:b/>
          <w:lang w:val="en-GB"/>
        </w:rPr>
        <w:t xml:space="preserve"> </w:t>
      </w:r>
      <w:r w:rsidR="00B11F84">
        <w:rPr>
          <w:b/>
          <w:lang w:val="en-GB"/>
        </w:rPr>
        <w:t xml:space="preserve">  </w:t>
      </w:r>
      <w:r w:rsidR="00616F93">
        <w:rPr>
          <w:b/>
          <w:lang w:val="en-GB"/>
        </w:rPr>
        <w:t xml:space="preserve"> </w:t>
      </w:r>
      <w:r w:rsidR="00616F93" w:rsidRPr="00616F93">
        <w:rPr>
          <w:lang w:val="en-GB"/>
        </w:rPr>
        <w:t>-</w:t>
      </w:r>
      <w:r w:rsidR="00811CA0" w:rsidRPr="00616F93">
        <w:rPr>
          <w:lang w:val="en-GB"/>
        </w:rPr>
        <w:t xml:space="preserve"> </w:t>
      </w:r>
      <w:r w:rsidR="00811CA0">
        <w:rPr>
          <w:b/>
          <w:lang w:val="en-GB"/>
        </w:rPr>
        <w:t xml:space="preserve">    </w:t>
      </w:r>
      <w:r w:rsidR="00D365D4">
        <w:rPr>
          <w:b/>
          <w:lang w:val="en-GB"/>
        </w:rPr>
        <w:t xml:space="preserve">   </w:t>
      </w:r>
      <w:r w:rsidR="000041B6">
        <w:rPr>
          <w:b/>
          <w:lang w:val="en-GB"/>
        </w:rPr>
        <w:t xml:space="preserve">    </w:t>
      </w:r>
      <w:r w:rsidR="00616F93">
        <w:rPr>
          <w:lang w:val="en-GB"/>
        </w:rPr>
        <w:t xml:space="preserve">  </w:t>
      </w:r>
      <w:r w:rsidR="00D365D4" w:rsidRPr="000041B6">
        <w:rPr>
          <w:lang w:val="en-GB"/>
        </w:rPr>
        <w:t xml:space="preserve">     </w:t>
      </w:r>
      <w:r w:rsidRPr="000041B6">
        <w:rPr>
          <w:lang w:val="en-GB"/>
        </w:rPr>
        <w:t xml:space="preserve">  </w:t>
      </w:r>
      <w:r w:rsidR="00D365D4" w:rsidRPr="000041B6">
        <w:rPr>
          <w:lang w:val="en-GB"/>
        </w:rPr>
        <w:t xml:space="preserve">      </w:t>
      </w:r>
      <w:r w:rsidR="00811CA0" w:rsidRPr="000041B6">
        <w:rPr>
          <w:lang w:val="en-GB"/>
        </w:rPr>
        <w:t xml:space="preserve"> </w:t>
      </w:r>
      <w:r w:rsidRPr="000041B6">
        <w:rPr>
          <w:b/>
          <w:lang w:val="en-GB"/>
        </w:rPr>
        <w:tab/>
      </w:r>
      <w:r w:rsidRPr="000041B6">
        <w:rPr>
          <w:b/>
          <w:lang w:val="en-GB"/>
        </w:rPr>
        <w:tab/>
        <w:t xml:space="preserve"> </w:t>
      </w:r>
      <w:r w:rsidR="00B46F49" w:rsidRPr="000041B6">
        <w:rPr>
          <w:b/>
          <w:lang w:val="en-GB"/>
        </w:rPr>
        <w:t xml:space="preserve">    </w:t>
      </w:r>
      <w:r w:rsidR="00811CA0" w:rsidRPr="000041B6">
        <w:rPr>
          <w:b/>
          <w:lang w:val="en-GB"/>
        </w:rPr>
        <w:t xml:space="preserve"> </w:t>
      </w:r>
    </w:p>
    <w:p w:rsidR="00805423" w:rsidRDefault="00805423" w:rsidP="00DA0105">
      <w:pPr>
        <w:rPr>
          <w:b/>
          <w:lang w:val="en-GB"/>
        </w:rPr>
      </w:pPr>
    </w:p>
    <w:p w:rsidR="00805423" w:rsidRDefault="00E559F6" w:rsidP="00DA0105">
      <w:pPr>
        <w:rPr>
          <w:b/>
          <w:lang w:val="en-GB"/>
        </w:rPr>
      </w:pPr>
      <w:r>
        <w:rPr>
          <w:b/>
          <w:lang w:val="en-GB"/>
        </w:rPr>
        <w:t>Net Movement in Funds</w:t>
      </w:r>
      <w:r>
        <w:rPr>
          <w:b/>
          <w:lang w:val="en-GB"/>
        </w:rPr>
        <w:tab/>
      </w:r>
      <w:r>
        <w:rPr>
          <w:b/>
          <w:lang w:val="en-GB"/>
        </w:rPr>
        <w:tab/>
        <w:t xml:space="preserve">    </w:t>
      </w:r>
      <w:r w:rsidR="00811CA0">
        <w:rPr>
          <w:b/>
          <w:lang w:val="en-GB"/>
        </w:rPr>
        <w:t xml:space="preserve">      </w:t>
      </w:r>
      <w:r w:rsidR="000041B6">
        <w:rPr>
          <w:b/>
          <w:lang w:val="en-GB"/>
        </w:rPr>
        <w:t xml:space="preserve"> </w:t>
      </w:r>
      <w:r w:rsidR="00811CA0">
        <w:rPr>
          <w:b/>
          <w:lang w:val="en-GB"/>
        </w:rPr>
        <w:t xml:space="preserve"> </w:t>
      </w:r>
      <w:r w:rsidR="00B11F84">
        <w:rPr>
          <w:b/>
          <w:lang w:val="en-GB"/>
        </w:rPr>
        <w:t xml:space="preserve"> 473</w:t>
      </w:r>
      <w:r>
        <w:rPr>
          <w:b/>
          <w:lang w:val="en-GB"/>
        </w:rPr>
        <w:t xml:space="preserve"> </w:t>
      </w:r>
      <w:r>
        <w:rPr>
          <w:b/>
          <w:lang w:val="en-GB"/>
        </w:rPr>
        <w:tab/>
        <w:t xml:space="preserve">   </w:t>
      </w:r>
      <w:r w:rsidR="00811CA0">
        <w:rPr>
          <w:b/>
          <w:lang w:val="en-GB"/>
        </w:rPr>
        <w:t xml:space="preserve">            </w:t>
      </w:r>
      <w:r w:rsidR="00B11F84">
        <w:rPr>
          <w:b/>
          <w:lang w:val="en-GB"/>
        </w:rPr>
        <w:t xml:space="preserve">  -</w:t>
      </w:r>
      <w:r>
        <w:rPr>
          <w:b/>
          <w:lang w:val="en-GB"/>
        </w:rPr>
        <w:tab/>
      </w:r>
      <w:r w:rsidR="000041B6">
        <w:rPr>
          <w:b/>
          <w:lang w:val="en-GB"/>
        </w:rPr>
        <w:t xml:space="preserve">                 </w:t>
      </w:r>
      <w:r w:rsidR="00B11F84">
        <w:rPr>
          <w:b/>
          <w:lang w:val="en-GB"/>
        </w:rPr>
        <w:t>473</w:t>
      </w:r>
      <w:r w:rsidR="000041B6">
        <w:rPr>
          <w:b/>
          <w:lang w:val="en-GB"/>
        </w:rPr>
        <w:t xml:space="preserve">  </w:t>
      </w:r>
      <w:r w:rsidR="0054615C">
        <w:rPr>
          <w:b/>
          <w:lang w:val="en-GB"/>
        </w:rPr>
        <w:t xml:space="preserve"> </w:t>
      </w:r>
      <w:r w:rsidR="00616F93">
        <w:rPr>
          <w:b/>
          <w:lang w:val="en-GB"/>
        </w:rPr>
        <w:t xml:space="preserve">  881</w:t>
      </w:r>
    </w:p>
    <w:p w:rsidR="00616F93" w:rsidRDefault="00616F93" w:rsidP="00DA0105">
      <w:pPr>
        <w:rPr>
          <w:b/>
          <w:lang w:val="en-GB"/>
        </w:rPr>
      </w:pPr>
    </w:p>
    <w:p w:rsidR="00616F93" w:rsidRDefault="00616F93" w:rsidP="00DA0105">
      <w:pPr>
        <w:rPr>
          <w:b/>
          <w:lang w:val="en-GB"/>
        </w:rPr>
      </w:pPr>
    </w:p>
    <w:p w:rsidR="00805423" w:rsidRDefault="00616F93" w:rsidP="00DA0105">
      <w:pPr>
        <w:rPr>
          <w:b/>
          <w:lang w:val="en-GB"/>
        </w:rPr>
      </w:pPr>
      <w:r>
        <w:rPr>
          <w:b/>
          <w:lang w:val="en-GB"/>
        </w:rPr>
        <w:t>Reconciliation of Funds:</w:t>
      </w:r>
    </w:p>
    <w:p w:rsidR="00811CA0" w:rsidRPr="00A86A60" w:rsidRDefault="00811CA0" w:rsidP="00DA0105">
      <w:pPr>
        <w:rPr>
          <w:b/>
          <w:lang w:val="en-GB"/>
        </w:rPr>
      </w:pPr>
    </w:p>
    <w:p w:rsidR="00DA0105" w:rsidRPr="00A86A60" w:rsidRDefault="00DA0105" w:rsidP="00DA0105">
      <w:pPr>
        <w:rPr>
          <w:b/>
          <w:lang w:val="en-GB"/>
        </w:rPr>
      </w:pPr>
    </w:p>
    <w:p w:rsidR="00811CA0" w:rsidRDefault="00616F93" w:rsidP="00DA0105">
      <w:pPr>
        <w:rPr>
          <w:b/>
          <w:lang w:val="en-GB"/>
        </w:rPr>
      </w:pPr>
      <w:r>
        <w:rPr>
          <w:b/>
          <w:lang w:val="en-GB"/>
        </w:rPr>
        <w:t>Total Funds brought forward</w:t>
      </w:r>
      <w:r w:rsidR="00794A19" w:rsidRPr="00A86A60">
        <w:rPr>
          <w:b/>
          <w:lang w:val="en-GB"/>
        </w:rPr>
        <w:tab/>
      </w:r>
      <w:r w:rsidR="00794A19" w:rsidRPr="00A86A60">
        <w:rPr>
          <w:b/>
          <w:lang w:val="en-GB"/>
        </w:rPr>
        <w:tab/>
      </w:r>
      <w:r w:rsidR="00B11F84">
        <w:rPr>
          <w:b/>
          <w:lang w:val="en-GB"/>
        </w:rPr>
        <w:t>2,713</w:t>
      </w:r>
      <w:r w:rsidR="00794A19" w:rsidRPr="00A86A60">
        <w:rPr>
          <w:b/>
          <w:lang w:val="en-GB"/>
        </w:rPr>
        <w:t xml:space="preserve"> </w:t>
      </w:r>
      <w:r w:rsidR="00811CA0">
        <w:rPr>
          <w:b/>
          <w:lang w:val="en-GB"/>
        </w:rPr>
        <w:t xml:space="preserve">           </w:t>
      </w:r>
      <w:r w:rsidR="0041719D" w:rsidRPr="00A86A60">
        <w:rPr>
          <w:b/>
          <w:lang w:val="en-GB"/>
        </w:rPr>
        <w:t xml:space="preserve"> </w:t>
      </w:r>
      <w:r w:rsidR="00811CA0">
        <w:rPr>
          <w:b/>
          <w:lang w:val="en-GB"/>
        </w:rPr>
        <w:tab/>
        <w:t xml:space="preserve">      </w:t>
      </w:r>
      <w:r w:rsidR="00B11F84" w:rsidRPr="00B11F84">
        <w:rPr>
          <w:lang w:val="en-GB"/>
        </w:rPr>
        <w:t xml:space="preserve"> -</w:t>
      </w:r>
      <w:r w:rsidR="00811CA0">
        <w:rPr>
          <w:b/>
          <w:lang w:val="en-GB"/>
        </w:rPr>
        <w:t xml:space="preserve">    </w:t>
      </w:r>
      <w:r w:rsidR="000041B6">
        <w:rPr>
          <w:b/>
          <w:lang w:val="en-GB"/>
        </w:rPr>
        <w:t xml:space="preserve">        </w:t>
      </w:r>
      <w:r w:rsidR="00B11F84">
        <w:rPr>
          <w:b/>
          <w:lang w:val="en-GB"/>
        </w:rPr>
        <w:t xml:space="preserve">      </w:t>
      </w:r>
      <w:proofErr w:type="gramStart"/>
      <w:r w:rsidR="00B11F84">
        <w:rPr>
          <w:b/>
          <w:lang w:val="en-GB"/>
        </w:rPr>
        <w:t>2,713  1</w:t>
      </w:r>
      <w:r w:rsidR="000041B6">
        <w:rPr>
          <w:b/>
          <w:lang w:val="en-GB"/>
        </w:rPr>
        <w:t>,832</w:t>
      </w:r>
      <w:proofErr w:type="gramEnd"/>
      <w:r w:rsidR="0041719D" w:rsidRPr="00A86A60">
        <w:rPr>
          <w:b/>
          <w:lang w:val="en-GB"/>
        </w:rPr>
        <w:t xml:space="preserve">      </w:t>
      </w:r>
      <w:r>
        <w:rPr>
          <w:lang w:val="en-GB"/>
        </w:rPr>
        <w:t xml:space="preserve"> </w:t>
      </w:r>
    </w:p>
    <w:p w:rsidR="00811CA0" w:rsidRPr="00A86A60" w:rsidRDefault="00811CA0" w:rsidP="00DA0105">
      <w:pPr>
        <w:rPr>
          <w:b/>
          <w:lang w:val="en-GB"/>
        </w:rPr>
      </w:pPr>
    </w:p>
    <w:p w:rsidR="00DA0105" w:rsidRDefault="00616F93" w:rsidP="00DA0105">
      <w:pPr>
        <w:rPr>
          <w:b/>
          <w:lang w:val="en-GB"/>
        </w:rPr>
      </w:pPr>
      <w:r>
        <w:rPr>
          <w:b/>
          <w:lang w:val="en-GB"/>
        </w:rPr>
        <w:t>Total Funds carried forward</w:t>
      </w:r>
      <w:r>
        <w:rPr>
          <w:b/>
          <w:lang w:val="en-GB"/>
        </w:rPr>
        <w:tab/>
      </w:r>
      <w:r w:rsidR="000041B6">
        <w:rPr>
          <w:b/>
          <w:lang w:val="en-GB"/>
        </w:rPr>
        <w:t xml:space="preserve">         </w:t>
      </w:r>
      <w:r w:rsidR="00B11F84">
        <w:rPr>
          <w:b/>
          <w:lang w:val="en-GB"/>
        </w:rPr>
        <w:t xml:space="preserve">   3,186</w:t>
      </w:r>
      <w:r w:rsidR="00811CA0">
        <w:rPr>
          <w:b/>
          <w:lang w:val="en-GB"/>
        </w:rPr>
        <w:tab/>
      </w:r>
      <w:r w:rsidR="00811CA0">
        <w:rPr>
          <w:b/>
          <w:lang w:val="en-GB"/>
        </w:rPr>
        <w:tab/>
      </w:r>
      <w:r w:rsidR="00B11F84">
        <w:rPr>
          <w:lang w:val="en-GB"/>
        </w:rPr>
        <w:t xml:space="preserve">    </w:t>
      </w:r>
      <w:r w:rsidR="000041B6" w:rsidRPr="000041B6">
        <w:rPr>
          <w:lang w:val="en-GB"/>
        </w:rPr>
        <w:t xml:space="preserve">   -</w:t>
      </w:r>
      <w:r w:rsidR="000041B6" w:rsidRPr="000041B6">
        <w:rPr>
          <w:b/>
          <w:lang w:val="en-GB"/>
        </w:rPr>
        <w:t xml:space="preserve">              </w:t>
      </w:r>
      <w:r w:rsidR="00B11F84">
        <w:rPr>
          <w:b/>
          <w:lang w:val="en-GB"/>
        </w:rPr>
        <w:t xml:space="preserve">    3,186</w:t>
      </w:r>
      <w:r>
        <w:rPr>
          <w:b/>
          <w:lang w:val="en-GB"/>
        </w:rPr>
        <w:t xml:space="preserve">   2,713</w:t>
      </w:r>
    </w:p>
    <w:p w:rsidR="0054615C" w:rsidRDefault="0054615C" w:rsidP="00DA0105">
      <w:pPr>
        <w:rPr>
          <w:b/>
          <w:lang w:val="en-GB"/>
        </w:rPr>
      </w:pPr>
    </w:p>
    <w:p w:rsidR="0054615C" w:rsidRDefault="0054615C" w:rsidP="00DA0105">
      <w:pPr>
        <w:rPr>
          <w:lang w:val="en-GB"/>
        </w:rPr>
      </w:pPr>
    </w:p>
    <w:p w:rsidR="003B164B" w:rsidRDefault="003B164B" w:rsidP="00DA0105">
      <w:pPr>
        <w:rPr>
          <w:b/>
          <w:lang w:val="en-GB"/>
        </w:rPr>
      </w:pPr>
    </w:p>
    <w:p w:rsidR="005B24AE" w:rsidRDefault="00DA0105" w:rsidP="00BE78F8">
      <w:pPr>
        <w:rPr>
          <w:b/>
          <w:lang w:val="en-GB"/>
        </w:rPr>
      </w:pPr>
      <w:r w:rsidRPr="00CF68DE">
        <w:rPr>
          <w:b/>
          <w:lang w:val="en-GB"/>
        </w:rPr>
        <w:t>This SOFA incorporates an Income and Expenditure account as required under the Companies Act 2006.</w:t>
      </w:r>
    </w:p>
    <w:p w:rsidR="0054615C" w:rsidRDefault="0054615C" w:rsidP="00BE78F8">
      <w:pPr>
        <w:rPr>
          <w:b/>
          <w:lang w:val="en-GB"/>
        </w:rPr>
      </w:pPr>
    </w:p>
    <w:p w:rsidR="007B16E2" w:rsidRPr="007B16E2" w:rsidRDefault="007B16E2">
      <w:pPr>
        <w:rPr>
          <w:b/>
          <w:sz w:val="28"/>
          <w:szCs w:val="28"/>
          <w:lang w:val="en-GB"/>
        </w:rPr>
      </w:pPr>
      <w:r w:rsidRPr="007B16E2">
        <w:rPr>
          <w:b/>
          <w:sz w:val="28"/>
          <w:szCs w:val="28"/>
          <w:lang w:val="en-GB"/>
        </w:rPr>
        <w:t>Balance Sheet</w:t>
      </w:r>
      <w:r w:rsidR="00CE1796">
        <w:rPr>
          <w:b/>
          <w:sz w:val="28"/>
          <w:szCs w:val="28"/>
          <w:lang w:val="en-GB"/>
        </w:rPr>
        <w:t xml:space="preserve"> as at</w:t>
      </w:r>
      <w:r w:rsidR="00A13B0E">
        <w:rPr>
          <w:b/>
          <w:sz w:val="28"/>
          <w:szCs w:val="28"/>
          <w:lang w:val="en-GB"/>
        </w:rPr>
        <w:t xml:space="preserve"> </w:t>
      </w:r>
      <w:r w:rsidR="00811CA0">
        <w:rPr>
          <w:b/>
          <w:sz w:val="28"/>
          <w:szCs w:val="28"/>
          <w:lang w:val="en-GB"/>
        </w:rPr>
        <w:t>31 December</w:t>
      </w:r>
      <w:r w:rsidR="00B11F84">
        <w:rPr>
          <w:b/>
          <w:sz w:val="28"/>
          <w:szCs w:val="28"/>
          <w:lang w:val="en-GB"/>
        </w:rPr>
        <w:t xml:space="preserve"> 2015</w:t>
      </w:r>
    </w:p>
    <w:p w:rsidR="007B16E2" w:rsidRPr="003B2A69" w:rsidRDefault="00902987">
      <w:pPr>
        <w:rPr>
          <w:b/>
          <w:lang w:val="en-GB"/>
        </w:rPr>
      </w:pP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sidR="00866F7B">
        <w:rPr>
          <w:b/>
          <w:lang w:val="en-GB"/>
        </w:rPr>
        <w:tab/>
      </w:r>
      <w:r w:rsidR="00866F7B">
        <w:rPr>
          <w:b/>
          <w:lang w:val="en-GB"/>
        </w:rPr>
        <w:tab/>
      </w:r>
      <w:r w:rsidR="00B11F84">
        <w:rPr>
          <w:b/>
          <w:lang w:val="en-GB"/>
        </w:rPr>
        <w:t>2015</w:t>
      </w:r>
      <w:r>
        <w:rPr>
          <w:b/>
          <w:lang w:val="en-GB"/>
        </w:rPr>
        <w:tab/>
      </w:r>
      <w:r w:rsidR="00B11F84">
        <w:rPr>
          <w:b/>
          <w:lang w:val="en-GB"/>
        </w:rPr>
        <w:t>2014</w:t>
      </w:r>
      <w:r>
        <w:rPr>
          <w:b/>
          <w:lang w:val="en-GB"/>
        </w:rPr>
        <w:tab/>
      </w:r>
      <w:r>
        <w:rPr>
          <w:b/>
          <w:lang w:val="en-GB"/>
        </w:rPr>
        <w:tab/>
      </w:r>
      <w:r w:rsidR="007B16E2">
        <w:rPr>
          <w:b/>
          <w:lang w:val="en-GB"/>
        </w:rPr>
        <w:tab/>
      </w:r>
      <w:r w:rsidR="007B16E2">
        <w:rPr>
          <w:b/>
          <w:lang w:val="en-GB"/>
        </w:rPr>
        <w:tab/>
      </w:r>
      <w:r w:rsidR="007B16E2">
        <w:rPr>
          <w:b/>
          <w:lang w:val="en-GB"/>
        </w:rPr>
        <w:tab/>
      </w:r>
      <w:r w:rsidR="007B16E2">
        <w:rPr>
          <w:b/>
          <w:lang w:val="en-GB"/>
        </w:rPr>
        <w:tab/>
      </w:r>
      <w:r w:rsidR="007B16E2">
        <w:rPr>
          <w:b/>
          <w:lang w:val="en-GB"/>
        </w:rPr>
        <w:tab/>
      </w:r>
      <w:r w:rsidR="007B16E2">
        <w:rPr>
          <w:b/>
          <w:lang w:val="en-GB"/>
        </w:rPr>
        <w:tab/>
      </w:r>
      <w:r w:rsidR="007B16E2" w:rsidRPr="007B16E2">
        <w:rPr>
          <w:b/>
          <w:lang w:val="en-GB"/>
        </w:rPr>
        <w:tab/>
      </w:r>
      <w:r w:rsidR="00870ACB">
        <w:rPr>
          <w:b/>
          <w:lang w:val="en-GB"/>
        </w:rPr>
        <w:t xml:space="preserve">    £</w:t>
      </w:r>
      <w:r w:rsidR="007B16E2" w:rsidRPr="007B16E2">
        <w:rPr>
          <w:b/>
          <w:lang w:val="en-GB"/>
        </w:rPr>
        <w:tab/>
      </w:r>
      <w:r w:rsidR="007B16E2">
        <w:rPr>
          <w:b/>
          <w:lang w:val="en-GB"/>
        </w:rPr>
        <w:t xml:space="preserve">   </w:t>
      </w:r>
      <w:r w:rsidR="007B16E2">
        <w:rPr>
          <w:b/>
          <w:lang w:val="en-GB"/>
        </w:rPr>
        <w:tab/>
      </w:r>
      <w:r w:rsidR="00870ACB">
        <w:rPr>
          <w:b/>
          <w:lang w:val="en-GB"/>
        </w:rPr>
        <w:t xml:space="preserve">    </w:t>
      </w:r>
      <w:r w:rsidR="007B16E2" w:rsidRPr="007B16E2">
        <w:rPr>
          <w:b/>
          <w:lang w:val="en-GB"/>
        </w:rPr>
        <w:t>£</w:t>
      </w:r>
      <w:r w:rsidR="00983BF7">
        <w:rPr>
          <w:b/>
          <w:lang w:val="en-GB"/>
        </w:rPr>
        <w:tab/>
      </w:r>
      <w:r w:rsidR="000041B6">
        <w:rPr>
          <w:b/>
          <w:lang w:val="en-GB"/>
        </w:rPr>
        <w:t xml:space="preserve">   £</w:t>
      </w:r>
      <w:r w:rsidR="00983BF7">
        <w:rPr>
          <w:b/>
          <w:lang w:val="en-GB"/>
        </w:rPr>
        <w:tab/>
      </w:r>
    </w:p>
    <w:p w:rsidR="007B16E2" w:rsidRDefault="007B16E2" w:rsidP="00B349EC">
      <w:pPr>
        <w:outlineLvl w:val="0"/>
        <w:rPr>
          <w:b/>
          <w:sz w:val="28"/>
          <w:szCs w:val="28"/>
          <w:lang w:val="en-GB"/>
        </w:rPr>
      </w:pPr>
      <w:r w:rsidRPr="007B16E2">
        <w:rPr>
          <w:b/>
          <w:sz w:val="28"/>
          <w:szCs w:val="28"/>
          <w:lang w:val="en-GB"/>
        </w:rPr>
        <w:t>Fixed Assets</w:t>
      </w:r>
      <w:r w:rsidR="00866F7B">
        <w:rPr>
          <w:b/>
          <w:sz w:val="28"/>
          <w:szCs w:val="28"/>
          <w:lang w:val="en-GB"/>
        </w:rPr>
        <w:tab/>
      </w:r>
      <w:r w:rsidR="00866F7B">
        <w:rPr>
          <w:b/>
          <w:sz w:val="28"/>
          <w:szCs w:val="28"/>
          <w:lang w:val="en-GB"/>
        </w:rPr>
        <w:tab/>
      </w:r>
      <w:r w:rsidR="00866F7B">
        <w:rPr>
          <w:b/>
          <w:sz w:val="28"/>
          <w:szCs w:val="28"/>
          <w:lang w:val="en-GB"/>
        </w:rPr>
        <w:tab/>
      </w:r>
      <w:r w:rsidR="00866F7B">
        <w:rPr>
          <w:b/>
          <w:sz w:val="28"/>
          <w:szCs w:val="28"/>
          <w:lang w:val="en-GB"/>
        </w:rPr>
        <w:tab/>
      </w:r>
      <w:r w:rsidR="00866F7B">
        <w:rPr>
          <w:b/>
          <w:sz w:val="28"/>
          <w:szCs w:val="28"/>
          <w:lang w:val="en-GB"/>
        </w:rPr>
        <w:tab/>
      </w:r>
      <w:r w:rsidR="00866F7B">
        <w:rPr>
          <w:b/>
          <w:sz w:val="28"/>
          <w:szCs w:val="28"/>
          <w:lang w:val="en-GB"/>
        </w:rPr>
        <w:tab/>
      </w:r>
      <w:r w:rsidR="00866F7B">
        <w:rPr>
          <w:b/>
          <w:sz w:val="28"/>
          <w:szCs w:val="28"/>
          <w:lang w:val="en-GB"/>
        </w:rPr>
        <w:tab/>
      </w:r>
      <w:r w:rsidR="00866F7B">
        <w:rPr>
          <w:b/>
          <w:sz w:val="28"/>
          <w:szCs w:val="28"/>
          <w:lang w:val="en-GB"/>
        </w:rPr>
        <w:tab/>
        <w:t xml:space="preserve">   </w:t>
      </w:r>
    </w:p>
    <w:p w:rsidR="00866F7B" w:rsidRPr="00253FD1" w:rsidRDefault="0053319F">
      <w:pPr>
        <w:rPr>
          <w:b/>
          <w:sz w:val="22"/>
          <w:szCs w:val="22"/>
          <w:lang w:val="en-GB"/>
        </w:rPr>
      </w:pPr>
      <w:r w:rsidRPr="00BE78F8">
        <w:rPr>
          <w:sz w:val="22"/>
          <w:szCs w:val="22"/>
          <w:lang w:val="en-GB"/>
        </w:rPr>
        <w:t>Tangible assets</w:t>
      </w:r>
      <w:r w:rsidR="00CE1796">
        <w:rPr>
          <w:sz w:val="22"/>
          <w:szCs w:val="22"/>
          <w:lang w:val="en-GB"/>
        </w:rPr>
        <w:tab/>
      </w:r>
      <w:r w:rsidR="00CE1796">
        <w:rPr>
          <w:sz w:val="22"/>
          <w:szCs w:val="22"/>
          <w:lang w:val="en-GB"/>
        </w:rPr>
        <w:tab/>
      </w:r>
      <w:r w:rsidR="00CE1796">
        <w:rPr>
          <w:sz w:val="22"/>
          <w:szCs w:val="22"/>
          <w:lang w:val="en-GB"/>
        </w:rPr>
        <w:tab/>
      </w:r>
      <w:r w:rsidR="00CE1796">
        <w:rPr>
          <w:sz w:val="22"/>
          <w:szCs w:val="22"/>
          <w:lang w:val="en-GB"/>
        </w:rPr>
        <w:tab/>
      </w:r>
      <w:r w:rsidR="00253FD1">
        <w:rPr>
          <w:sz w:val="22"/>
          <w:szCs w:val="22"/>
          <w:lang w:val="en-GB"/>
        </w:rPr>
        <w:t xml:space="preserve">                                                                   </w:t>
      </w:r>
      <w:r w:rsidR="00CE1796">
        <w:rPr>
          <w:sz w:val="22"/>
          <w:szCs w:val="22"/>
          <w:lang w:val="en-GB"/>
        </w:rPr>
        <w:t xml:space="preserve">    </w:t>
      </w:r>
      <w:r w:rsidR="00CE1796" w:rsidRPr="00253FD1">
        <w:rPr>
          <w:b/>
          <w:sz w:val="22"/>
          <w:szCs w:val="22"/>
          <w:lang w:val="en-GB"/>
        </w:rPr>
        <w:t>-</w:t>
      </w:r>
      <w:r w:rsidR="00253FD1" w:rsidRPr="00253FD1">
        <w:rPr>
          <w:b/>
          <w:sz w:val="22"/>
          <w:szCs w:val="22"/>
          <w:lang w:val="en-GB"/>
        </w:rPr>
        <w:t xml:space="preserve">            -</w:t>
      </w:r>
    </w:p>
    <w:p w:rsidR="007B16E2" w:rsidRPr="00253FD1" w:rsidRDefault="0053319F">
      <w:pPr>
        <w:rPr>
          <w:b/>
          <w:lang w:val="en-GB"/>
        </w:rPr>
      </w:pPr>
      <w:r w:rsidRPr="00253FD1">
        <w:rPr>
          <w:b/>
          <w:sz w:val="22"/>
          <w:szCs w:val="22"/>
          <w:lang w:val="en-GB"/>
        </w:rPr>
        <w:tab/>
      </w:r>
      <w:r w:rsidRPr="00253FD1">
        <w:rPr>
          <w:b/>
          <w:sz w:val="22"/>
          <w:szCs w:val="22"/>
          <w:lang w:val="en-GB"/>
        </w:rPr>
        <w:tab/>
      </w:r>
      <w:r w:rsidRPr="00253FD1">
        <w:rPr>
          <w:b/>
          <w:sz w:val="22"/>
          <w:szCs w:val="22"/>
          <w:lang w:val="en-GB"/>
        </w:rPr>
        <w:tab/>
        <w:t xml:space="preserve">  </w:t>
      </w:r>
      <w:r w:rsidR="007B16E2" w:rsidRPr="00253FD1">
        <w:rPr>
          <w:b/>
          <w:sz w:val="22"/>
          <w:szCs w:val="22"/>
          <w:lang w:val="en-GB"/>
        </w:rPr>
        <w:tab/>
      </w:r>
      <w:r w:rsidR="007B16E2" w:rsidRPr="00253FD1">
        <w:rPr>
          <w:b/>
          <w:sz w:val="22"/>
          <w:szCs w:val="22"/>
          <w:lang w:val="en-GB"/>
        </w:rPr>
        <w:tab/>
      </w:r>
      <w:r w:rsidR="007B16E2" w:rsidRPr="00253FD1">
        <w:rPr>
          <w:b/>
          <w:sz w:val="22"/>
          <w:szCs w:val="22"/>
          <w:lang w:val="en-GB"/>
        </w:rPr>
        <w:tab/>
      </w:r>
      <w:r w:rsidR="00CE7576" w:rsidRPr="00253FD1">
        <w:rPr>
          <w:b/>
          <w:sz w:val="22"/>
          <w:szCs w:val="22"/>
          <w:lang w:val="en-GB"/>
        </w:rPr>
        <w:t xml:space="preserve">     </w:t>
      </w:r>
      <w:r w:rsidR="008B3E29" w:rsidRPr="00253FD1">
        <w:rPr>
          <w:b/>
          <w:sz w:val="22"/>
          <w:szCs w:val="22"/>
          <w:lang w:val="en-GB"/>
        </w:rPr>
        <w:t xml:space="preserve">          </w:t>
      </w:r>
      <w:r w:rsidR="00447A55" w:rsidRPr="00253FD1">
        <w:rPr>
          <w:b/>
          <w:sz w:val="22"/>
          <w:szCs w:val="22"/>
          <w:lang w:val="en-GB"/>
        </w:rPr>
        <w:t xml:space="preserve">          </w:t>
      </w:r>
      <w:r w:rsidR="00902987" w:rsidRPr="00253FD1">
        <w:rPr>
          <w:b/>
          <w:sz w:val="22"/>
          <w:szCs w:val="22"/>
          <w:lang w:val="en-GB"/>
        </w:rPr>
        <w:t xml:space="preserve">  </w:t>
      </w:r>
    </w:p>
    <w:p w:rsidR="007B16E2" w:rsidRPr="007B16E2" w:rsidRDefault="007B16E2" w:rsidP="00B349EC">
      <w:pPr>
        <w:outlineLvl w:val="0"/>
        <w:rPr>
          <w:b/>
          <w:sz w:val="28"/>
          <w:szCs w:val="28"/>
          <w:lang w:val="en-GB"/>
        </w:rPr>
      </w:pPr>
      <w:r w:rsidRPr="007B16E2">
        <w:rPr>
          <w:b/>
          <w:sz w:val="28"/>
          <w:szCs w:val="28"/>
          <w:lang w:val="en-GB"/>
        </w:rPr>
        <w:t>Current Assets</w:t>
      </w:r>
    </w:p>
    <w:p w:rsidR="00A82C83" w:rsidRPr="00BE78F8" w:rsidRDefault="007B16E2">
      <w:pPr>
        <w:rPr>
          <w:sz w:val="22"/>
          <w:szCs w:val="22"/>
          <w:lang w:val="en-GB"/>
        </w:rPr>
      </w:pPr>
      <w:r w:rsidRPr="00BE78F8">
        <w:rPr>
          <w:sz w:val="22"/>
          <w:szCs w:val="22"/>
          <w:lang w:val="en-GB"/>
        </w:rPr>
        <w:t>Debtors</w:t>
      </w:r>
      <w:r w:rsidR="0053319F" w:rsidRPr="00BE78F8">
        <w:rPr>
          <w:sz w:val="22"/>
          <w:szCs w:val="22"/>
          <w:lang w:val="en-GB"/>
        </w:rPr>
        <w:tab/>
      </w:r>
      <w:r w:rsidR="0053319F" w:rsidRPr="00BE78F8">
        <w:rPr>
          <w:sz w:val="22"/>
          <w:szCs w:val="22"/>
          <w:lang w:val="en-GB"/>
        </w:rPr>
        <w:tab/>
      </w:r>
      <w:r w:rsidR="0053319F" w:rsidRPr="00BE78F8">
        <w:rPr>
          <w:sz w:val="22"/>
          <w:szCs w:val="22"/>
          <w:lang w:val="en-GB"/>
        </w:rPr>
        <w:tab/>
      </w:r>
      <w:r w:rsidR="0053319F" w:rsidRPr="00BE78F8">
        <w:rPr>
          <w:sz w:val="22"/>
          <w:szCs w:val="22"/>
          <w:lang w:val="en-GB"/>
        </w:rPr>
        <w:tab/>
      </w:r>
      <w:r w:rsidR="0053319F" w:rsidRPr="00BE78F8">
        <w:rPr>
          <w:sz w:val="22"/>
          <w:szCs w:val="22"/>
          <w:lang w:val="en-GB"/>
        </w:rPr>
        <w:tab/>
        <w:t xml:space="preserve">   </w:t>
      </w:r>
      <w:r w:rsidR="00870ACB" w:rsidRPr="00BE78F8">
        <w:rPr>
          <w:sz w:val="22"/>
          <w:szCs w:val="22"/>
          <w:lang w:val="en-GB"/>
        </w:rPr>
        <w:tab/>
      </w:r>
      <w:r w:rsidR="00CE7576">
        <w:rPr>
          <w:sz w:val="22"/>
          <w:szCs w:val="22"/>
          <w:lang w:val="en-GB"/>
        </w:rPr>
        <w:t xml:space="preserve">          </w:t>
      </w:r>
      <w:r w:rsidR="00866F7B">
        <w:rPr>
          <w:sz w:val="22"/>
          <w:szCs w:val="22"/>
          <w:lang w:val="en-GB"/>
        </w:rPr>
        <w:tab/>
      </w:r>
      <w:r w:rsidR="00866F7B">
        <w:rPr>
          <w:sz w:val="22"/>
          <w:szCs w:val="22"/>
          <w:lang w:val="en-GB"/>
        </w:rPr>
        <w:tab/>
      </w:r>
      <w:r w:rsidR="00CE7576">
        <w:rPr>
          <w:sz w:val="22"/>
          <w:szCs w:val="22"/>
          <w:lang w:val="en-GB"/>
        </w:rPr>
        <w:t xml:space="preserve"> </w:t>
      </w:r>
      <w:r w:rsidR="00446FF6">
        <w:rPr>
          <w:sz w:val="22"/>
          <w:szCs w:val="22"/>
          <w:lang w:val="en-GB"/>
        </w:rPr>
        <w:t xml:space="preserve">   868</w:t>
      </w:r>
      <w:r w:rsidR="00A82C83" w:rsidRPr="00BE78F8">
        <w:rPr>
          <w:sz w:val="22"/>
          <w:szCs w:val="22"/>
          <w:lang w:val="en-GB"/>
        </w:rPr>
        <w:tab/>
      </w:r>
      <w:r w:rsidR="00A82C83" w:rsidRPr="00BE78F8">
        <w:rPr>
          <w:sz w:val="22"/>
          <w:szCs w:val="22"/>
          <w:lang w:val="en-GB"/>
        </w:rPr>
        <w:tab/>
      </w:r>
      <w:r w:rsidR="00A82C83" w:rsidRPr="00BE78F8">
        <w:rPr>
          <w:sz w:val="22"/>
          <w:szCs w:val="22"/>
          <w:lang w:val="en-GB"/>
        </w:rPr>
        <w:tab/>
      </w:r>
      <w:r w:rsidR="00A82C83" w:rsidRPr="00BE78F8">
        <w:rPr>
          <w:sz w:val="22"/>
          <w:szCs w:val="22"/>
          <w:lang w:val="en-GB"/>
        </w:rPr>
        <w:tab/>
      </w:r>
      <w:r w:rsidR="00866F7B">
        <w:rPr>
          <w:sz w:val="22"/>
          <w:szCs w:val="22"/>
          <w:lang w:val="en-GB"/>
        </w:rPr>
        <w:t xml:space="preserve">        </w:t>
      </w:r>
      <w:r w:rsidRPr="00BE78F8">
        <w:rPr>
          <w:sz w:val="22"/>
          <w:szCs w:val="22"/>
          <w:lang w:val="en-GB"/>
        </w:rPr>
        <w:t>Cash at bank</w:t>
      </w:r>
      <w:r w:rsidR="00E12FA9" w:rsidRPr="00BE78F8">
        <w:rPr>
          <w:sz w:val="22"/>
          <w:szCs w:val="22"/>
          <w:lang w:val="en-GB"/>
        </w:rPr>
        <w:tab/>
      </w:r>
      <w:r w:rsidR="00E12FA9" w:rsidRPr="00BE78F8">
        <w:rPr>
          <w:sz w:val="22"/>
          <w:szCs w:val="22"/>
          <w:lang w:val="en-GB"/>
        </w:rPr>
        <w:tab/>
      </w:r>
      <w:r w:rsidR="00E12FA9" w:rsidRPr="00BE78F8">
        <w:rPr>
          <w:sz w:val="22"/>
          <w:szCs w:val="22"/>
          <w:lang w:val="en-GB"/>
        </w:rPr>
        <w:tab/>
      </w:r>
      <w:r w:rsidR="00E12FA9" w:rsidRPr="00BE78F8">
        <w:rPr>
          <w:sz w:val="22"/>
          <w:szCs w:val="22"/>
          <w:lang w:val="en-GB"/>
        </w:rPr>
        <w:tab/>
      </w:r>
      <w:r w:rsidR="00E12FA9" w:rsidRPr="00BE78F8">
        <w:rPr>
          <w:sz w:val="22"/>
          <w:szCs w:val="22"/>
          <w:lang w:val="en-GB"/>
        </w:rPr>
        <w:tab/>
        <w:t xml:space="preserve">   </w:t>
      </w:r>
      <w:r w:rsidR="00902987">
        <w:rPr>
          <w:sz w:val="22"/>
          <w:szCs w:val="22"/>
          <w:lang w:val="en-GB"/>
        </w:rPr>
        <w:t xml:space="preserve">      </w:t>
      </w:r>
      <w:r w:rsidR="00C638DF" w:rsidRPr="00BE78F8">
        <w:rPr>
          <w:sz w:val="22"/>
          <w:szCs w:val="22"/>
          <w:lang w:val="en-GB"/>
        </w:rPr>
        <w:tab/>
      </w:r>
      <w:r w:rsidR="00866F7B">
        <w:rPr>
          <w:sz w:val="22"/>
          <w:szCs w:val="22"/>
          <w:lang w:val="en-GB"/>
        </w:rPr>
        <w:tab/>
        <w:t xml:space="preserve"> </w:t>
      </w:r>
      <w:r w:rsidR="00446FF6">
        <w:rPr>
          <w:sz w:val="22"/>
          <w:szCs w:val="22"/>
          <w:u w:val="single"/>
          <w:lang w:val="en-GB"/>
        </w:rPr>
        <w:t>2,318</w:t>
      </w:r>
      <w:r w:rsidR="00C638DF" w:rsidRPr="00BE78F8">
        <w:rPr>
          <w:sz w:val="22"/>
          <w:szCs w:val="22"/>
          <w:lang w:val="en-GB"/>
        </w:rPr>
        <w:tab/>
      </w:r>
      <w:r w:rsidR="00446FF6">
        <w:rPr>
          <w:sz w:val="22"/>
          <w:szCs w:val="22"/>
          <w:lang w:val="en-GB"/>
        </w:rPr>
        <w:t xml:space="preserve">         </w:t>
      </w:r>
      <w:r w:rsidR="00902987">
        <w:rPr>
          <w:sz w:val="22"/>
          <w:szCs w:val="22"/>
          <w:lang w:val="en-GB"/>
        </w:rPr>
        <w:t xml:space="preserve">     </w:t>
      </w:r>
      <w:r w:rsidR="00446FF6">
        <w:rPr>
          <w:b/>
          <w:sz w:val="22"/>
          <w:szCs w:val="22"/>
          <w:lang w:val="en-GB"/>
        </w:rPr>
        <w:t>3,186</w:t>
      </w:r>
      <w:r w:rsidR="00902987">
        <w:rPr>
          <w:sz w:val="22"/>
          <w:szCs w:val="22"/>
          <w:lang w:val="en-GB"/>
        </w:rPr>
        <w:t xml:space="preserve">    </w:t>
      </w:r>
      <w:r w:rsidR="00446FF6">
        <w:rPr>
          <w:b/>
          <w:sz w:val="22"/>
          <w:szCs w:val="22"/>
          <w:lang w:val="en-GB"/>
        </w:rPr>
        <w:t>2,713</w:t>
      </w:r>
      <w:r w:rsidR="00866F7B">
        <w:rPr>
          <w:sz w:val="22"/>
          <w:szCs w:val="22"/>
          <w:lang w:val="en-GB"/>
        </w:rPr>
        <w:t xml:space="preserve">       </w:t>
      </w:r>
      <w:r w:rsidR="00A82C83" w:rsidRPr="00CD25D4">
        <w:rPr>
          <w:sz w:val="22"/>
          <w:szCs w:val="22"/>
          <w:lang w:val="en-GB"/>
        </w:rPr>
        <w:tab/>
      </w:r>
      <w:r w:rsidR="00A82C83" w:rsidRPr="00BE78F8">
        <w:rPr>
          <w:sz w:val="22"/>
          <w:szCs w:val="22"/>
          <w:lang w:val="en-GB"/>
        </w:rPr>
        <w:tab/>
      </w:r>
      <w:r w:rsidR="00866F7B">
        <w:rPr>
          <w:sz w:val="22"/>
          <w:szCs w:val="22"/>
          <w:lang w:val="en-GB"/>
        </w:rPr>
        <w:t xml:space="preserve">  </w:t>
      </w:r>
      <w:r w:rsidR="00A82C83" w:rsidRPr="00BE78F8">
        <w:rPr>
          <w:sz w:val="22"/>
          <w:szCs w:val="22"/>
          <w:lang w:val="en-GB"/>
        </w:rPr>
        <w:tab/>
      </w:r>
      <w:r w:rsidR="00902987">
        <w:rPr>
          <w:sz w:val="22"/>
          <w:szCs w:val="22"/>
          <w:lang w:val="en-GB"/>
        </w:rPr>
        <w:t xml:space="preserve">             </w:t>
      </w:r>
      <w:r w:rsidR="00A82C83" w:rsidRPr="00BE78F8">
        <w:rPr>
          <w:sz w:val="22"/>
          <w:szCs w:val="22"/>
          <w:u w:val="single"/>
          <w:lang w:val="en-GB"/>
        </w:rPr>
        <w:t xml:space="preserve">   </w:t>
      </w:r>
    </w:p>
    <w:p w:rsidR="0051667D" w:rsidRPr="0051667D" w:rsidRDefault="0051667D">
      <w:pPr>
        <w:rPr>
          <w:lang w:val="en-GB"/>
        </w:rPr>
      </w:pPr>
      <w:r w:rsidRPr="00F93E84">
        <w:rPr>
          <w:b/>
          <w:sz w:val="28"/>
          <w:szCs w:val="28"/>
          <w:lang w:val="en-GB"/>
        </w:rPr>
        <w:t>Creditors</w:t>
      </w:r>
      <w:r w:rsidRPr="00F93E84">
        <w:rPr>
          <w:b/>
          <w:sz w:val="28"/>
          <w:szCs w:val="28"/>
          <w:lang w:val="en-GB"/>
        </w:rPr>
        <w:tab/>
      </w:r>
      <w:r w:rsidRPr="00F93E84">
        <w:rPr>
          <w:b/>
          <w:sz w:val="28"/>
          <w:szCs w:val="28"/>
          <w:lang w:val="en-GB"/>
        </w:rPr>
        <w:tab/>
      </w:r>
      <w:r w:rsidRPr="00F93E84">
        <w:rPr>
          <w:b/>
          <w:sz w:val="28"/>
          <w:szCs w:val="28"/>
          <w:lang w:val="en-GB"/>
        </w:rPr>
        <w:tab/>
      </w:r>
      <w:r w:rsidRPr="00F93E84">
        <w:rPr>
          <w:b/>
          <w:sz w:val="28"/>
          <w:szCs w:val="28"/>
          <w:lang w:val="en-GB"/>
        </w:rPr>
        <w:tab/>
      </w:r>
      <w:r w:rsidR="00237908" w:rsidRPr="00F93E84">
        <w:rPr>
          <w:sz w:val="28"/>
          <w:szCs w:val="28"/>
          <w:lang w:val="en-GB"/>
        </w:rPr>
        <w:t xml:space="preserve">     </w:t>
      </w:r>
      <w:r w:rsidR="00CE7576">
        <w:rPr>
          <w:sz w:val="28"/>
          <w:szCs w:val="28"/>
          <w:lang w:val="en-GB"/>
        </w:rPr>
        <w:t xml:space="preserve">        </w:t>
      </w:r>
    </w:p>
    <w:p w:rsidR="0051667D" w:rsidRDefault="0051667D" w:rsidP="00253FD1">
      <w:pPr>
        <w:outlineLvl w:val="0"/>
        <w:rPr>
          <w:b/>
          <w:lang w:val="en-GB"/>
        </w:rPr>
      </w:pPr>
      <w:r w:rsidRPr="00BE78F8">
        <w:rPr>
          <w:b/>
          <w:sz w:val="22"/>
          <w:szCs w:val="22"/>
          <w:lang w:val="en-GB"/>
        </w:rPr>
        <w:t>Amounts falling due within one year</w:t>
      </w:r>
      <w:r w:rsidR="00866F7B">
        <w:rPr>
          <w:b/>
          <w:sz w:val="22"/>
          <w:szCs w:val="22"/>
          <w:lang w:val="en-GB"/>
        </w:rPr>
        <w:tab/>
      </w:r>
      <w:r w:rsidR="00866F7B">
        <w:rPr>
          <w:b/>
          <w:sz w:val="22"/>
          <w:szCs w:val="22"/>
          <w:lang w:val="en-GB"/>
        </w:rPr>
        <w:tab/>
      </w:r>
      <w:r w:rsidR="00866F7B">
        <w:rPr>
          <w:b/>
          <w:sz w:val="22"/>
          <w:szCs w:val="22"/>
          <w:lang w:val="en-GB"/>
        </w:rPr>
        <w:tab/>
      </w:r>
      <w:r w:rsidR="00866F7B">
        <w:rPr>
          <w:b/>
          <w:sz w:val="22"/>
          <w:szCs w:val="22"/>
          <w:lang w:val="en-GB"/>
        </w:rPr>
        <w:tab/>
        <w:t xml:space="preserve">    </w:t>
      </w:r>
      <w:r w:rsidR="000041B6">
        <w:rPr>
          <w:b/>
          <w:sz w:val="22"/>
          <w:szCs w:val="22"/>
          <w:lang w:val="en-GB"/>
        </w:rPr>
        <w:t xml:space="preserve">          </w:t>
      </w:r>
      <w:r w:rsidR="00253FD1">
        <w:rPr>
          <w:b/>
          <w:sz w:val="22"/>
          <w:szCs w:val="22"/>
          <w:lang w:val="en-GB"/>
        </w:rPr>
        <w:t xml:space="preserve">                -             </w:t>
      </w:r>
      <w:r w:rsidR="000041B6">
        <w:rPr>
          <w:b/>
          <w:sz w:val="22"/>
          <w:szCs w:val="22"/>
          <w:lang w:val="en-GB"/>
        </w:rPr>
        <w:t xml:space="preserve">  -</w:t>
      </w:r>
      <w:r w:rsidR="00D00333">
        <w:rPr>
          <w:b/>
          <w:lang w:val="en-GB"/>
        </w:rPr>
        <w:tab/>
      </w:r>
      <w:r w:rsidR="00D00333">
        <w:rPr>
          <w:b/>
          <w:lang w:val="en-GB"/>
        </w:rPr>
        <w:tab/>
      </w:r>
      <w:r w:rsidR="00D00333">
        <w:rPr>
          <w:b/>
          <w:lang w:val="en-GB"/>
        </w:rPr>
        <w:tab/>
      </w:r>
      <w:r w:rsidR="00D00333">
        <w:rPr>
          <w:lang w:val="en-GB"/>
        </w:rPr>
        <w:tab/>
      </w:r>
      <w:r w:rsidR="00D00333">
        <w:rPr>
          <w:lang w:val="en-GB"/>
        </w:rPr>
        <w:tab/>
      </w:r>
      <w:r w:rsidR="00D00333">
        <w:rPr>
          <w:lang w:val="en-GB"/>
        </w:rPr>
        <w:tab/>
        <w:t xml:space="preserve">     </w:t>
      </w:r>
    </w:p>
    <w:p w:rsidR="0054615C" w:rsidRDefault="00D00333">
      <w:pPr>
        <w:rPr>
          <w:b/>
          <w:lang w:val="en-GB"/>
        </w:rPr>
      </w:pPr>
      <w:r>
        <w:rPr>
          <w:b/>
          <w:lang w:val="en-GB"/>
        </w:rPr>
        <w:t xml:space="preserve">Total Current Liabilities </w:t>
      </w:r>
      <w:r w:rsidR="00DA7670">
        <w:rPr>
          <w:b/>
          <w:lang w:val="en-GB"/>
        </w:rPr>
        <w:t xml:space="preserve">                                                                                 -             -</w:t>
      </w:r>
    </w:p>
    <w:p w:rsidR="00D00333" w:rsidRDefault="00D00333">
      <w:pPr>
        <w:rPr>
          <w:b/>
          <w:sz w:val="28"/>
          <w:szCs w:val="28"/>
          <w:lang w:val="en-GB"/>
        </w:rPr>
      </w:pPr>
      <w:r>
        <w:rPr>
          <w:b/>
          <w:lang w:val="en-GB"/>
        </w:rPr>
        <w:t xml:space="preserve">                               </w:t>
      </w:r>
      <w:r>
        <w:rPr>
          <w:lang w:val="en-GB"/>
        </w:rPr>
        <w:tab/>
      </w:r>
      <w:r>
        <w:rPr>
          <w:lang w:val="en-GB"/>
        </w:rPr>
        <w:tab/>
      </w:r>
      <w:r>
        <w:rPr>
          <w:lang w:val="en-GB"/>
        </w:rPr>
        <w:tab/>
        <w:t xml:space="preserve">        </w:t>
      </w:r>
      <w:r w:rsidR="00866F7B">
        <w:rPr>
          <w:lang w:val="en-GB"/>
        </w:rPr>
        <w:tab/>
      </w:r>
      <w:r w:rsidR="00866F7B" w:rsidRPr="00CE1796">
        <w:rPr>
          <w:b/>
          <w:lang w:val="en-GB"/>
        </w:rPr>
        <w:t xml:space="preserve">    </w:t>
      </w:r>
    </w:p>
    <w:p w:rsidR="0054615C" w:rsidRDefault="0051667D">
      <w:pPr>
        <w:rPr>
          <w:b/>
          <w:sz w:val="28"/>
          <w:szCs w:val="28"/>
          <w:lang w:val="en-GB"/>
        </w:rPr>
      </w:pPr>
      <w:r w:rsidRPr="003D2691">
        <w:rPr>
          <w:b/>
          <w:sz w:val="28"/>
          <w:szCs w:val="28"/>
          <w:lang w:val="en-GB"/>
        </w:rPr>
        <w:t>Net Current Assets</w:t>
      </w:r>
      <w:r w:rsidR="00DA7670">
        <w:rPr>
          <w:b/>
          <w:sz w:val="28"/>
          <w:szCs w:val="28"/>
          <w:lang w:val="en-GB"/>
        </w:rPr>
        <w:t xml:space="preserve">                                                                   </w:t>
      </w:r>
      <w:r w:rsidR="00446FF6">
        <w:rPr>
          <w:b/>
          <w:sz w:val="28"/>
          <w:szCs w:val="28"/>
          <w:lang w:val="en-GB"/>
        </w:rPr>
        <w:t xml:space="preserve">  </w:t>
      </w:r>
      <w:r w:rsidR="00DA7670">
        <w:rPr>
          <w:b/>
          <w:sz w:val="28"/>
          <w:szCs w:val="28"/>
          <w:lang w:val="en-GB"/>
        </w:rPr>
        <w:t xml:space="preserve">  </w:t>
      </w:r>
      <w:r w:rsidR="00446FF6" w:rsidRPr="00490862">
        <w:rPr>
          <w:b/>
          <w:lang w:val="en-GB"/>
        </w:rPr>
        <w:t>3,186   2,713</w:t>
      </w:r>
      <w:r w:rsidR="00DA7670">
        <w:rPr>
          <w:b/>
          <w:sz w:val="28"/>
          <w:szCs w:val="28"/>
          <w:lang w:val="en-GB"/>
        </w:rPr>
        <w:t xml:space="preserve"> </w:t>
      </w:r>
    </w:p>
    <w:p w:rsidR="0051667D" w:rsidRDefault="0051667D">
      <w:pPr>
        <w:rPr>
          <w:lang w:val="en-GB"/>
        </w:rPr>
      </w:pPr>
      <w:r w:rsidRPr="003D2691">
        <w:rPr>
          <w:b/>
          <w:sz w:val="28"/>
          <w:szCs w:val="28"/>
          <w:lang w:val="en-GB"/>
        </w:rPr>
        <w:tab/>
      </w:r>
      <w:r w:rsidRPr="003D2691">
        <w:rPr>
          <w:b/>
          <w:sz w:val="28"/>
          <w:szCs w:val="28"/>
          <w:lang w:val="en-GB"/>
        </w:rPr>
        <w:tab/>
      </w:r>
      <w:r w:rsidRPr="003D2691">
        <w:rPr>
          <w:b/>
          <w:sz w:val="28"/>
          <w:szCs w:val="28"/>
          <w:lang w:val="en-GB"/>
        </w:rPr>
        <w:tab/>
      </w:r>
      <w:r w:rsidRPr="003D2691">
        <w:rPr>
          <w:b/>
          <w:sz w:val="28"/>
          <w:szCs w:val="28"/>
          <w:lang w:val="en-GB"/>
        </w:rPr>
        <w:tab/>
      </w:r>
      <w:r w:rsidRPr="003D2691">
        <w:rPr>
          <w:b/>
          <w:sz w:val="28"/>
          <w:szCs w:val="28"/>
          <w:lang w:val="en-GB"/>
        </w:rPr>
        <w:tab/>
      </w:r>
      <w:r w:rsidR="00870ACB" w:rsidRPr="003D2691">
        <w:rPr>
          <w:b/>
          <w:sz w:val="28"/>
          <w:szCs w:val="28"/>
          <w:lang w:val="en-GB"/>
        </w:rPr>
        <w:tab/>
      </w:r>
      <w:r w:rsidR="00866F7B">
        <w:rPr>
          <w:b/>
          <w:sz w:val="28"/>
          <w:szCs w:val="28"/>
          <w:lang w:val="en-GB"/>
        </w:rPr>
        <w:tab/>
      </w:r>
    </w:p>
    <w:p w:rsidR="002B1A3C" w:rsidRDefault="00983BF7">
      <w:pPr>
        <w:rPr>
          <w:b/>
          <w:u w:val="single"/>
          <w:lang w:val="en-GB"/>
        </w:rPr>
      </w:pPr>
      <w:r>
        <w:rPr>
          <w:b/>
          <w:sz w:val="28"/>
          <w:szCs w:val="28"/>
          <w:lang w:val="en-GB"/>
        </w:rPr>
        <w:t>Total Assets less Current Liabilities</w:t>
      </w:r>
      <w:r>
        <w:rPr>
          <w:b/>
          <w:sz w:val="28"/>
          <w:szCs w:val="28"/>
          <w:lang w:val="en-GB"/>
        </w:rPr>
        <w:tab/>
      </w:r>
      <w:r>
        <w:rPr>
          <w:b/>
          <w:sz w:val="28"/>
          <w:szCs w:val="28"/>
          <w:lang w:val="en-GB"/>
        </w:rPr>
        <w:tab/>
      </w:r>
      <w:r>
        <w:rPr>
          <w:b/>
          <w:sz w:val="28"/>
          <w:szCs w:val="28"/>
          <w:lang w:val="en-GB"/>
        </w:rPr>
        <w:tab/>
      </w:r>
      <w:r w:rsidR="00446FF6">
        <w:rPr>
          <w:b/>
          <w:sz w:val="28"/>
          <w:szCs w:val="28"/>
          <w:lang w:val="en-GB"/>
        </w:rPr>
        <w:t xml:space="preserve">                  </w:t>
      </w:r>
      <w:r w:rsidR="00253FD1" w:rsidRPr="00253FD1">
        <w:rPr>
          <w:b/>
          <w:lang w:val="en-GB"/>
        </w:rPr>
        <w:t xml:space="preserve">   </w:t>
      </w:r>
      <w:r w:rsidR="00446FF6" w:rsidRPr="00446FF6">
        <w:rPr>
          <w:b/>
          <w:lang w:val="en-GB"/>
        </w:rPr>
        <w:t>3,</w:t>
      </w:r>
      <w:r w:rsidR="00446FF6" w:rsidRPr="00490862">
        <w:rPr>
          <w:b/>
          <w:u w:val="single"/>
          <w:lang w:val="en-GB"/>
        </w:rPr>
        <w:t>186</w:t>
      </w:r>
      <w:r w:rsidR="00446FF6" w:rsidRPr="00446FF6">
        <w:rPr>
          <w:b/>
          <w:lang w:val="en-GB"/>
        </w:rPr>
        <w:t xml:space="preserve">    </w:t>
      </w:r>
      <w:r w:rsidR="00446FF6" w:rsidRPr="00490862">
        <w:rPr>
          <w:b/>
          <w:u w:val="single"/>
          <w:lang w:val="en-GB"/>
        </w:rPr>
        <w:t>2,713</w:t>
      </w:r>
    </w:p>
    <w:p w:rsidR="00253FD1" w:rsidRDefault="00253FD1">
      <w:pPr>
        <w:rPr>
          <w:lang w:val="en-GB"/>
        </w:rPr>
      </w:pPr>
      <w:r w:rsidRPr="00490862">
        <w:rPr>
          <w:u w:val="single"/>
          <w:lang w:val="en-GB"/>
        </w:rPr>
        <w:t xml:space="preserve">       </w:t>
      </w:r>
      <w:r w:rsidR="00446FF6" w:rsidRPr="00490862">
        <w:rPr>
          <w:u w:val="single"/>
          <w:lang w:val="en-GB"/>
        </w:rPr>
        <w:t xml:space="preserve">               </w:t>
      </w:r>
      <w:r w:rsidRPr="00490862">
        <w:rPr>
          <w:u w:val="single"/>
          <w:lang w:val="en-GB"/>
        </w:rPr>
        <w:t xml:space="preserve">                                                                                    </w:t>
      </w:r>
    </w:p>
    <w:p w:rsidR="00866F7B" w:rsidRDefault="00D66A65">
      <w:pPr>
        <w:rPr>
          <w:b/>
          <w:sz w:val="28"/>
          <w:szCs w:val="28"/>
          <w:lang w:val="en-GB"/>
        </w:rPr>
      </w:pPr>
      <w:r w:rsidRPr="00D66A65">
        <w:rPr>
          <w:b/>
          <w:sz w:val="28"/>
          <w:szCs w:val="28"/>
          <w:lang w:val="en-GB"/>
        </w:rPr>
        <w:t>Represented by Funds and Reserves:</w:t>
      </w:r>
    </w:p>
    <w:p w:rsidR="00B40EFE" w:rsidRPr="00BE78F8" w:rsidRDefault="00B40EFE" w:rsidP="00B40EFE">
      <w:pPr>
        <w:rPr>
          <w:sz w:val="22"/>
          <w:szCs w:val="22"/>
          <w:lang w:val="en-GB"/>
        </w:rPr>
      </w:pPr>
      <w:r w:rsidRPr="00866F7B">
        <w:rPr>
          <w:b/>
          <w:sz w:val="22"/>
          <w:szCs w:val="22"/>
          <w:lang w:val="en-GB"/>
        </w:rPr>
        <w:t>Restricted Funds</w:t>
      </w:r>
      <w:r w:rsidR="00866F7B">
        <w:rPr>
          <w:b/>
          <w:sz w:val="22"/>
          <w:szCs w:val="22"/>
          <w:lang w:val="en-GB"/>
        </w:rPr>
        <w:tab/>
      </w:r>
      <w:r w:rsidR="00866F7B">
        <w:rPr>
          <w:b/>
          <w:sz w:val="22"/>
          <w:szCs w:val="22"/>
          <w:lang w:val="en-GB"/>
        </w:rPr>
        <w:tab/>
      </w:r>
      <w:r w:rsidR="00866F7B">
        <w:rPr>
          <w:b/>
          <w:sz w:val="22"/>
          <w:szCs w:val="22"/>
          <w:lang w:val="en-GB"/>
        </w:rPr>
        <w:tab/>
      </w:r>
      <w:r w:rsidR="00866F7B">
        <w:rPr>
          <w:b/>
          <w:sz w:val="22"/>
          <w:szCs w:val="22"/>
          <w:lang w:val="en-GB"/>
        </w:rPr>
        <w:tab/>
      </w:r>
      <w:r w:rsidR="00866F7B">
        <w:rPr>
          <w:b/>
          <w:sz w:val="22"/>
          <w:szCs w:val="22"/>
          <w:lang w:val="en-GB"/>
        </w:rPr>
        <w:tab/>
      </w:r>
      <w:r w:rsidR="00866F7B">
        <w:rPr>
          <w:b/>
          <w:sz w:val="22"/>
          <w:szCs w:val="22"/>
          <w:lang w:val="en-GB"/>
        </w:rPr>
        <w:tab/>
      </w:r>
      <w:r w:rsidR="00866F7B">
        <w:rPr>
          <w:b/>
          <w:sz w:val="22"/>
          <w:szCs w:val="22"/>
          <w:lang w:val="en-GB"/>
        </w:rPr>
        <w:tab/>
      </w:r>
      <w:r w:rsidR="00866F7B">
        <w:rPr>
          <w:b/>
          <w:sz w:val="22"/>
          <w:szCs w:val="22"/>
          <w:lang w:val="en-GB"/>
        </w:rPr>
        <w:tab/>
      </w:r>
      <w:r w:rsidR="00866F7B" w:rsidRPr="00253FD1">
        <w:rPr>
          <w:sz w:val="22"/>
          <w:szCs w:val="22"/>
          <w:lang w:val="en-GB"/>
        </w:rPr>
        <w:t xml:space="preserve">      -</w:t>
      </w:r>
      <w:r w:rsidR="00253FD1">
        <w:rPr>
          <w:b/>
          <w:sz w:val="22"/>
          <w:szCs w:val="22"/>
          <w:lang w:val="en-GB"/>
        </w:rPr>
        <w:t xml:space="preserve">          </w:t>
      </w:r>
      <w:r w:rsidR="00490862">
        <w:rPr>
          <w:sz w:val="22"/>
          <w:szCs w:val="22"/>
          <w:lang w:val="en-GB"/>
        </w:rPr>
        <w:t xml:space="preserve">  -</w:t>
      </w:r>
      <w:r w:rsidR="00F360AB">
        <w:rPr>
          <w:sz w:val="22"/>
          <w:szCs w:val="22"/>
          <w:lang w:val="en-GB"/>
        </w:rPr>
        <w:tab/>
      </w:r>
      <w:r w:rsidR="00F360AB">
        <w:rPr>
          <w:sz w:val="22"/>
          <w:szCs w:val="22"/>
          <w:lang w:val="en-GB"/>
        </w:rPr>
        <w:tab/>
      </w:r>
      <w:r w:rsidR="00F360AB">
        <w:rPr>
          <w:sz w:val="22"/>
          <w:szCs w:val="22"/>
          <w:lang w:val="en-GB"/>
        </w:rPr>
        <w:tab/>
      </w:r>
      <w:r w:rsidR="00F360AB">
        <w:rPr>
          <w:sz w:val="22"/>
          <w:szCs w:val="22"/>
          <w:lang w:val="en-GB"/>
        </w:rPr>
        <w:tab/>
      </w:r>
      <w:r w:rsidR="00F360AB">
        <w:rPr>
          <w:sz w:val="22"/>
          <w:szCs w:val="22"/>
          <w:lang w:val="en-GB"/>
        </w:rPr>
        <w:tab/>
      </w:r>
      <w:r w:rsidR="00F360AB">
        <w:rPr>
          <w:sz w:val="22"/>
          <w:szCs w:val="22"/>
          <w:lang w:val="en-GB"/>
        </w:rPr>
        <w:tab/>
      </w:r>
      <w:r w:rsidR="00F360AB">
        <w:rPr>
          <w:sz w:val="22"/>
          <w:szCs w:val="22"/>
          <w:lang w:val="en-GB"/>
        </w:rPr>
        <w:tab/>
        <w:t xml:space="preserve">    </w:t>
      </w:r>
      <w:r w:rsidR="00866F7B">
        <w:rPr>
          <w:sz w:val="22"/>
          <w:szCs w:val="22"/>
          <w:lang w:val="en-GB"/>
        </w:rPr>
        <w:tab/>
        <w:t xml:space="preserve">  </w:t>
      </w:r>
      <w:r w:rsidR="00866F7B">
        <w:rPr>
          <w:sz w:val="22"/>
          <w:szCs w:val="22"/>
          <w:lang w:val="en-GB"/>
        </w:rPr>
        <w:tab/>
      </w:r>
      <w:r w:rsidR="00866F7B">
        <w:rPr>
          <w:sz w:val="22"/>
          <w:szCs w:val="22"/>
          <w:lang w:val="en-GB"/>
        </w:rPr>
        <w:tab/>
        <w:t xml:space="preserve">     </w:t>
      </w:r>
    </w:p>
    <w:p w:rsidR="006A0D9E" w:rsidRPr="00BE78F8" w:rsidRDefault="00866F7B">
      <w:pPr>
        <w:rPr>
          <w:sz w:val="22"/>
          <w:szCs w:val="22"/>
          <w:lang w:val="en-GB"/>
        </w:rPr>
      </w:pPr>
      <w:r>
        <w:rPr>
          <w:b/>
          <w:sz w:val="22"/>
          <w:szCs w:val="22"/>
          <w:lang w:val="en-GB"/>
        </w:rPr>
        <w:t>Unrestricted Funds</w:t>
      </w:r>
      <w:r w:rsidR="009853E9" w:rsidRPr="00BE78F8">
        <w:rPr>
          <w:b/>
          <w:sz w:val="22"/>
          <w:szCs w:val="22"/>
          <w:lang w:val="en-GB"/>
        </w:rPr>
        <w:t xml:space="preserve">                                             </w:t>
      </w:r>
    </w:p>
    <w:p w:rsidR="00D66A65" w:rsidRPr="00BE78F8" w:rsidRDefault="006A0D9E">
      <w:pPr>
        <w:rPr>
          <w:sz w:val="22"/>
          <w:szCs w:val="22"/>
          <w:lang w:val="en-GB"/>
        </w:rPr>
      </w:pPr>
      <w:r w:rsidRPr="00BE78F8">
        <w:rPr>
          <w:sz w:val="22"/>
          <w:szCs w:val="22"/>
          <w:lang w:val="en-GB"/>
        </w:rPr>
        <w:tab/>
      </w:r>
      <w:r w:rsidRPr="00BE78F8">
        <w:rPr>
          <w:sz w:val="22"/>
          <w:szCs w:val="22"/>
          <w:lang w:val="en-GB"/>
        </w:rPr>
        <w:tab/>
      </w:r>
      <w:r w:rsidR="00AE144F" w:rsidRPr="00BE78F8">
        <w:rPr>
          <w:sz w:val="22"/>
          <w:szCs w:val="22"/>
          <w:lang w:val="en-GB"/>
        </w:rPr>
        <w:t xml:space="preserve">   </w:t>
      </w:r>
      <w:r w:rsidR="00AE144F" w:rsidRPr="00BE78F8">
        <w:rPr>
          <w:sz w:val="22"/>
          <w:szCs w:val="22"/>
          <w:lang w:val="en-GB"/>
        </w:rPr>
        <w:tab/>
        <w:t xml:space="preserve">     </w:t>
      </w:r>
    </w:p>
    <w:p w:rsidR="00CE1796" w:rsidRDefault="00B40EFE">
      <w:pPr>
        <w:rPr>
          <w:sz w:val="22"/>
          <w:szCs w:val="22"/>
          <w:lang w:val="en-GB"/>
        </w:rPr>
      </w:pPr>
      <w:r w:rsidRPr="002B1A3C">
        <w:rPr>
          <w:lang w:val="en-GB"/>
        </w:rPr>
        <w:t xml:space="preserve">General </w:t>
      </w:r>
      <w:r w:rsidR="00D66A65" w:rsidRPr="002B1A3C">
        <w:rPr>
          <w:lang w:val="en-GB"/>
        </w:rPr>
        <w:t>Funds</w:t>
      </w:r>
      <w:r w:rsidR="006A23D2" w:rsidRPr="00BE78F8">
        <w:rPr>
          <w:sz w:val="22"/>
          <w:szCs w:val="22"/>
          <w:lang w:val="en-GB"/>
        </w:rPr>
        <w:tab/>
      </w:r>
      <w:r w:rsidR="00866F7B">
        <w:rPr>
          <w:sz w:val="22"/>
          <w:szCs w:val="22"/>
          <w:lang w:val="en-GB"/>
        </w:rPr>
        <w:tab/>
      </w:r>
      <w:r w:rsidR="00866F7B">
        <w:rPr>
          <w:sz w:val="22"/>
          <w:szCs w:val="22"/>
          <w:lang w:val="en-GB"/>
        </w:rPr>
        <w:tab/>
      </w:r>
      <w:r w:rsidR="00866F7B">
        <w:rPr>
          <w:sz w:val="22"/>
          <w:szCs w:val="22"/>
          <w:lang w:val="en-GB"/>
        </w:rPr>
        <w:tab/>
      </w:r>
      <w:r w:rsidR="00866F7B">
        <w:rPr>
          <w:sz w:val="22"/>
          <w:szCs w:val="22"/>
          <w:lang w:val="en-GB"/>
        </w:rPr>
        <w:tab/>
      </w:r>
      <w:r w:rsidR="00866F7B">
        <w:rPr>
          <w:sz w:val="22"/>
          <w:szCs w:val="22"/>
          <w:lang w:val="en-GB"/>
        </w:rPr>
        <w:tab/>
      </w:r>
      <w:r w:rsidR="00866F7B">
        <w:rPr>
          <w:sz w:val="22"/>
          <w:szCs w:val="22"/>
          <w:lang w:val="en-GB"/>
        </w:rPr>
        <w:tab/>
      </w:r>
      <w:r w:rsidR="00866F7B">
        <w:rPr>
          <w:sz w:val="22"/>
          <w:szCs w:val="22"/>
          <w:lang w:val="en-GB"/>
        </w:rPr>
        <w:tab/>
        <w:t xml:space="preserve">            </w:t>
      </w:r>
      <w:r w:rsidR="00CE1796">
        <w:rPr>
          <w:sz w:val="22"/>
          <w:szCs w:val="22"/>
          <w:lang w:val="en-GB"/>
        </w:rPr>
        <w:t xml:space="preserve">  </w:t>
      </w:r>
      <w:r w:rsidR="00490862">
        <w:rPr>
          <w:sz w:val="22"/>
          <w:szCs w:val="22"/>
          <w:lang w:val="en-GB"/>
        </w:rPr>
        <w:t xml:space="preserve"> 3,186      2,713</w:t>
      </w:r>
    </w:p>
    <w:p w:rsidR="00CE1796" w:rsidRDefault="00CE1796">
      <w:pPr>
        <w:rPr>
          <w:sz w:val="22"/>
          <w:szCs w:val="22"/>
          <w:lang w:val="en-GB"/>
        </w:rPr>
      </w:pPr>
    </w:p>
    <w:p w:rsidR="00CE1796" w:rsidRDefault="00D66A65" w:rsidP="003B2A69">
      <w:pPr>
        <w:rPr>
          <w:b/>
          <w:sz w:val="22"/>
          <w:szCs w:val="22"/>
          <w:lang w:val="en-GB"/>
        </w:rPr>
      </w:pPr>
      <w:r w:rsidRPr="00CE1796">
        <w:rPr>
          <w:b/>
          <w:sz w:val="28"/>
          <w:szCs w:val="28"/>
          <w:lang w:val="en-GB"/>
        </w:rPr>
        <w:t>Total Charity Funds</w:t>
      </w:r>
      <w:r w:rsidR="006A23D2" w:rsidRPr="00BE78F8">
        <w:rPr>
          <w:sz w:val="22"/>
          <w:szCs w:val="22"/>
          <w:lang w:val="en-GB"/>
        </w:rPr>
        <w:tab/>
      </w:r>
      <w:r w:rsidR="006A23D2" w:rsidRPr="00BE78F8">
        <w:rPr>
          <w:sz w:val="22"/>
          <w:szCs w:val="22"/>
          <w:lang w:val="en-GB"/>
        </w:rPr>
        <w:tab/>
      </w:r>
      <w:r w:rsidR="006A23D2" w:rsidRPr="00BE78F8">
        <w:rPr>
          <w:sz w:val="22"/>
          <w:szCs w:val="22"/>
          <w:lang w:val="en-GB"/>
        </w:rPr>
        <w:tab/>
      </w:r>
      <w:r w:rsidR="006A23D2" w:rsidRPr="00BE78F8">
        <w:rPr>
          <w:sz w:val="22"/>
          <w:szCs w:val="22"/>
          <w:lang w:val="en-GB"/>
        </w:rPr>
        <w:tab/>
      </w:r>
      <w:r w:rsidR="006A23D2" w:rsidRPr="00BE78F8">
        <w:rPr>
          <w:sz w:val="22"/>
          <w:szCs w:val="22"/>
          <w:lang w:val="en-GB"/>
        </w:rPr>
        <w:tab/>
      </w:r>
      <w:r w:rsidR="006A23D2" w:rsidRPr="00BE78F8">
        <w:rPr>
          <w:sz w:val="22"/>
          <w:szCs w:val="22"/>
          <w:lang w:val="en-GB"/>
        </w:rPr>
        <w:tab/>
        <w:t xml:space="preserve"> </w:t>
      </w:r>
      <w:r w:rsidR="00490862">
        <w:rPr>
          <w:b/>
          <w:sz w:val="22"/>
          <w:szCs w:val="22"/>
          <w:lang w:val="en-GB"/>
        </w:rPr>
        <w:t xml:space="preserve">          </w:t>
      </w:r>
      <w:r w:rsidR="00CE1796" w:rsidRPr="00CE1796">
        <w:rPr>
          <w:b/>
          <w:sz w:val="22"/>
          <w:szCs w:val="22"/>
          <w:lang w:val="en-GB"/>
        </w:rPr>
        <w:t xml:space="preserve"> </w:t>
      </w:r>
      <w:r w:rsidR="00CE1796">
        <w:rPr>
          <w:b/>
          <w:sz w:val="22"/>
          <w:szCs w:val="22"/>
          <w:lang w:val="en-GB"/>
        </w:rPr>
        <w:t xml:space="preserve">  </w:t>
      </w:r>
      <w:r w:rsidR="00CE1796" w:rsidRPr="00CE1796">
        <w:rPr>
          <w:b/>
          <w:sz w:val="22"/>
          <w:szCs w:val="22"/>
          <w:lang w:val="en-GB"/>
        </w:rPr>
        <w:t xml:space="preserve"> </w:t>
      </w:r>
      <w:r w:rsidR="00490862">
        <w:rPr>
          <w:b/>
          <w:sz w:val="22"/>
          <w:szCs w:val="22"/>
          <w:u w:val="single"/>
          <w:lang w:val="en-GB"/>
        </w:rPr>
        <w:t>3,186</w:t>
      </w:r>
      <w:r w:rsidR="00253FD1">
        <w:rPr>
          <w:b/>
          <w:sz w:val="22"/>
          <w:szCs w:val="22"/>
          <w:lang w:val="en-GB"/>
        </w:rPr>
        <w:t xml:space="preserve">    </w:t>
      </w:r>
      <w:r w:rsidR="00490862">
        <w:rPr>
          <w:b/>
          <w:sz w:val="22"/>
          <w:szCs w:val="22"/>
          <w:lang w:val="en-GB"/>
        </w:rPr>
        <w:t xml:space="preserve"> </w:t>
      </w:r>
      <w:r w:rsidR="00253FD1">
        <w:rPr>
          <w:b/>
          <w:sz w:val="22"/>
          <w:szCs w:val="22"/>
          <w:lang w:val="en-GB"/>
        </w:rPr>
        <w:t xml:space="preserve"> </w:t>
      </w:r>
      <w:r w:rsidR="00490862">
        <w:rPr>
          <w:b/>
          <w:sz w:val="22"/>
          <w:szCs w:val="22"/>
          <w:u w:val="single"/>
          <w:lang w:val="en-GB"/>
        </w:rPr>
        <w:t>2,713</w:t>
      </w:r>
    </w:p>
    <w:p w:rsidR="00253FD1" w:rsidRDefault="00253FD1" w:rsidP="003B2A69">
      <w:pPr>
        <w:rPr>
          <w:rStyle w:val="Strong"/>
          <w:i/>
          <w:iCs/>
          <w:color w:val="000000"/>
        </w:rPr>
      </w:pPr>
    </w:p>
    <w:p w:rsidR="003B2A69" w:rsidRPr="003B2A69" w:rsidRDefault="003B2A69" w:rsidP="003B2A69">
      <w:pPr>
        <w:rPr>
          <w:rStyle w:val="Strong"/>
          <w:i/>
          <w:iCs/>
          <w:color w:val="000000"/>
          <w:sz w:val="16"/>
          <w:szCs w:val="16"/>
        </w:rPr>
      </w:pPr>
      <w:r>
        <w:rPr>
          <w:rStyle w:val="Strong"/>
          <w:i/>
          <w:iCs/>
          <w:color w:val="000000"/>
          <w:sz w:val="16"/>
          <w:szCs w:val="16"/>
        </w:rPr>
        <w:t xml:space="preserve">For the </w:t>
      </w:r>
      <w:r w:rsidR="00CE1796">
        <w:rPr>
          <w:rStyle w:val="Strong"/>
          <w:i/>
          <w:iCs/>
          <w:color w:val="000000"/>
          <w:sz w:val="16"/>
          <w:szCs w:val="16"/>
        </w:rPr>
        <w:t>year ending 31/12</w:t>
      </w:r>
      <w:r w:rsidR="009548BE">
        <w:rPr>
          <w:rStyle w:val="Strong"/>
          <w:i/>
          <w:iCs/>
          <w:color w:val="000000"/>
          <w:sz w:val="16"/>
          <w:szCs w:val="16"/>
        </w:rPr>
        <w:t>/201</w:t>
      </w:r>
      <w:r w:rsidR="00437AF4">
        <w:rPr>
          <w:rStyle w:val="Strong"/>
          <w:i/>
          <w:iCs/>
          <w:color w:val="000000"/>
          <w:sz w:val="16"/>
          <w:szCs w:val="16"/>
        </w:rPr>
        <w:t>5</w:t>
      </w:r>
      <w:r w:rsidRPr="003B2A69">
        <w:rPr>
          <w:rStyle w:val="Strong"/>
          <w:i/>
          <w:iCs/>
          <w:color w:val="000000"/>
          <w:sz w:val="16"/>
          <w:szCs w:val="16"/>
        </w:rPr>
        <w:t xml:space="preserve"> the company was entitled to exemption from audit under section 477 of the Companies Act 2006 relating to small companies.</w:t>
      </w:r>
    </w:p>
    <w:p w:rsidR="003B2A69" w:rsidRPr="003B2A69" w:rsidRDefault="003B2A69" w:rsidP="003B2A69">
      <w:pPr>
        <w:numPr>
          <w:ilvl w:val="0"/>
          <w:numId w:val="15"/>
        </w:numPr>
        <w:spacing w:before="100" w:beforeAutospacing="1" w:after="150"/>
        <w:rPr>
          <w:color w:val="000000"/>
          <w:sz w:val="16"/>
          <w:szCs w:val="16"/>
        </w:rPr>
      </w:pPr>
      <w:r w:rsidRPr="003B2A69">
        <w:rPr>
          <w:rStyle w:val="Strong"/>
          <w:i/>
          <w:iCs/>
          <w:color w:val="000000"/>
          <w:sz w:val="16"/>
          <w:szCs w:val="16"/>
        </w:rPr>
        <w:t xml:space="preserve">the members have not required the company to obtain an audit of its accounts for the year in question in accordance with section 476, </w:t>
      </w:r>
    </w:p>
    <w:p w:rsidR="003B2A69" w:rsidRPr="003B2A69" w:rsidRDefault="003B2A69" w:rsidP="003B2A69">
      <w:pPr>
        <w:numPr>
          <w:ilvl w:val="0"/>
          <w:numId w:val="15"/>
        </w:numPr>
        <w:spacing w:before="100" w:beforeAutospacing="1" w:after="150"/>
        <w:rPr>
          <w:color w:val="000000"/>
          <w:sz w:val="16"/>
          <w:szCs w:val="16"/>
        </w:rPr>
      </w:pPr>
      <w:r w:rsidRPr="003B2A69">
        <w:rPr>
          <w:rStyle w:val="Strong"/>
          <w:i/>
          <w:iCs/>
          <w:color w:val="000000"/>
          <w:sz w:val="16"/>
          <w:szCs w:val="16"/>
        </w:rPr>
        <w:t xml:space="preserve">the directors acknowledge their responsibilities for complying with the requirements of the Act with respect to accounting records and the preparation of accounts </w:t>
      </w:r>
    </w:p>
    <w:p w:rsidR="0054615C" w:rsidRPr="00C461A9" w:rsidRDefault="003B2A69" w:rsidP="0054615C">
      <w:pPr>
        <w:numPr>
          <w:ilvl w:val="0"/>
          <w:numId w:val="15"/>
        </w:numPr>
        <w:spacing w:before="100" w:beforeAutospacing="1" w:after="150"/>
        <w:rPr>
          <w:rStyle w:val="Strong"/>
          <w:b w:val="0"/>
          <w:bCs w:val="0"/>
          <w:color w:val="000000"/>
          <w:sz w:val="16"/>
          <w:szCs w:val="16"/>
        </w:rPr>
      </w:pPr>
      <w:proofErr w:type="gramStart"/>
      <w:r w:rsidRPr="00C461A9">
        <w:rPr>
          <w:rStyle w:val="Strong"/>
          <w:i/>
          <w:iCs/>
          <w:color w:val="000000"/>
          <w:sz w:val="16"/>
          <w:szCs w:val="16"/>
        </w:rPr>
        <w:t>these</w:t>
      </w:r>
      <w:proofErr w:type="gramEnd"/>
      <w:r w:rsidRPr="00C461A9">
        <w:rPr>
          <w:rStyle w:val="Strong"/>
          <w:i/>
          <w:iCs/>
          <w:color w:val="000000"/>
          <w:sz w:val="16"/>
          <w:szCs w:val="16"/>
        </w:rPr>
        <w:t xml:space="preserve"> accounts have been prepared in accordance with the provisions applicable to companies subject to the small companies’ regime.</w:t>
      </w:r>
    </w:p>
    <w:p w:rsidR="00C461A9" w:rsidRPr="00C461A9" w:rsidRDefault="00C461A9" w:rsidP="00C461A9">
      <w:pPr>
        <w:spacing w:before="100" w:beforeAutospacing="1" w:after="150"/>
        <w:ind w:left="720"/>
        <w:rPr>
          <w:color w:val="000000"/>
          <w:sz w:val="16"/>
          <w:szCs w:val="16"/>
        </w:rPr>
      </w:pPr>
      <w:bookmarkStart w:id="0" w:name="_GoBack"/>
      <w:bookmarkEnd w:id="0"/>
    </w:p>
    <w:p w:rsidR="00415A6B" w:rsidRDefault="00027A3A">
      <w:pPr>
        <w:rPr>
          <w:lang w:val="en-GB"/>
        </w:rPr>
      </w:pPr>
      <w:r w:rsidRPr="00F93E84">
        <w:rPr>
          <w:lang w:val="en-GB"/>
        </w:rPr>
        <w:t>Th</w:t>
      </w:r>
      <w:r w:rsidR="00077406" w:rsidRPr="00F93E84">
        <w:rPr>
          <w:lang w:val="en-GB"/>
        </w:rPr>
        <w:t>is report and</w:t>
      </w:r>
      <w:r w:rsidRPr="00F93E84">
        <w:rPr>
          <w:lang w:val="en-GB"/>
        </w:rPr>
        <w:t xml:space="preserve"> financial statements were approved</w:t>
      </w:r>
      <w:r w:rsidR="00CE1796">
        <w:rPr>
          <w:lang w:val="en-GB"/>
        </w:rPr>
        <w:t xml:space="preserve"> by the trustees</w:t>
      </w:r>
      <w:r w:rsidR="00077406" w:rsidRPr="00F93E84">
        <w:rPr>
          <w:lang w:val="en-GB"/>
        </w:rPr>
        <w:t xml:space="preserve"> on </w:t>
      </w:r>
      <w:r w:rsidR="00415A6B">
        <w:rPr>
          <w:lang w:val="en-GB"/>
        </w:rPr>
        <w:t xml:space="preserve"> </w:t>
      </w:r>
    </w:p>
    <w:p w:rsidR="00CE1796" w:rsidRDefault="00415A6B">
      <w:pPr>
        <w:rPr>
          <w:lang w:val="en-GB"/>
        </w:rPr>
      </w:pPr>
      <w:r>
        <w:rPr>
          <w:lang w:val="en-GB"/>
        </w:rPr>
        <w:t xml:space="preserve"> </w:t>
      </w:r>
      <w:r w:rsidR="00437AF4">
        <w:rPr>
          <w:lang w:val="en-GB"/>
        </w:rPr>
        <w:t>6</w:t>
      </w:r>
      <w:r w:rsidR="00437AF4" w:rsidRPr="00437AF4">
        <w:rPr>
          <w:vertAlign w:val="superscript"/>
          <w:lang w:val="en-GB"/>
        </w:rPr>
        <w:t>th</w:t>
      </w:r>
      <w:r w:rsidR="00437AF4">
        <w:rPr>
          <w:lang w:val="en-GB"/>
        </w:rPr>
        <w:t xml:space="preserve"> October 2016</w:t>
      </w:r>
      <w:r w:rsidR="00027A3A" w:rsidRPr="00F93E84">
        <w:rPr>
          <w:lang w:val="en-GB"/>
        </w:rPr>
        <w:t xml:space="preserve"> and are signed on their behalf by:</w:t>
      </w:r>
    </w:p>
    <w:p w:rsidR="00CE1796" w:rsidRDefault="00CE1796">
      <w:pPr>
        <w:rPr>
          <w:lang w:val="en-GB"/>
        </w:rPr>
      </w:pPr>
    </w:p>
    <w:p w:rsidR="00CE1796" w:rsidRDefault="00CE1796">
      <w:pPr>
        <w:rPr>
          <w:lang w:val="en-GB"/>
        </w:rPr>
      </w:pPr>
    </w:p>
    <w:p w:rsidR="00CE1796" w:rsidRDefault="00CE1796">
      <w:pPr>
        <w:rPr>
          <w:lang w:val="en-GB"/>
        </w:rPr>
      </w:pPr>
    </w:p>
    <w:p w:rsidR="00021AB6" w:rsidRDefault="00CE1796" w:rsidP="003B2A69">
      <w:pPr>
        <w:outlineLvl w:val="0"/>
        <w:rPr>
          <w:lang w:val="en-GB"/>
        </w:rPr>
      </w:pPr>
      <w:r>
        <w:rPr>
          <w:lang w:val="en-GB"/>
        </w:rPr>
        <w:t xml:space="preserve"> John Eke</w:t>
      </w:r>
      <w:r w:rsidR="00021AB6">
        <w:rPr>
          <w:lang w:val="en-GB"/>
        </w:rPr>
        <w:t xml:space="preserve"> </w:t>
      </w:r>
      <w:r>
        <w:rPr>
          <w:lang w:val="en-GB"/>
        </w:rPr>
        <w:t>(</w:t>
      </w:r>
      <w:r w:rsidR="00447A55">
        <w:rPr>
          <w:lang w:val="en-GB"/>
        </w:rPr>
        <w:t>Chair</w:t>
      </w:r>
      <w:r w:rsidR="00062E0D">
        <w:rPr>
          <w:lang w:val="en-GB"/>
        </w:rPr>
        <w:t>man</w:t>
      </w:r>
      <w:r>
        <w:rPr>
          <w:lang w:val="en-GB"/>
        </w:rPr>
        <w:t>)</w:t>
      </w:r>
      <w:r>
        <w:rPr>
          <w:lang w:val="en-GB"/>
        </w:rPr>
        <w:tab/>
      </w:r>
      <w:r>
        <w:rPr>
          <w:lang w:val="en-GB"/>
        </w:rPr>
        <w:tab/>
      </w:r>
      <w:r>
        <w:rPr>
          <w:lang w:val="en-GB"/>
        </w:rPr>
        <w:tab/>
      </w:r>
      <w:r>
        <w:rPr>
          <w:lang w:val="en-GB"/>
        </w:rPr>
        <w:tab/>
      </w:r>
      <w:r>
        <w:rPr>
          <w:lang w:val="en-GB"/>
        </w:rPr>
        <w:tab/>
      </w:r>
      <w:r w:rsidR="00437AF4">
        <w:rPr>
          <w:lang w:val="en-GB"/>
        </w:rPr>
        <w:t>Christopher Parsons (Secretary</w:t>
      </w:r>
      <w:r w:rsidR="00027A3A">
        <w:rPr>
          <w:lang w:val="en-GB"/>
        </w:rPr>
        <w:t>)</w:t>
      </w:r>
    </w:p>
    <w:p w:rsidR="00027A3A" w:rsidRPr="003B2A69" w:rsidRDefault="00027A3A" w:rsidP="003B2A69">
      <w:pPr>
        <w:outlineLvl w:val="0"/>
        <w:rPr>
          <w:lang w:val="en-GB"/>
        </w:rPr>
      </w:pPr>
      <w:r w:rsidRPr="001C460E">
        <w:rPr>
          <w:lang w:val="en-GB"/>
        </w:rPr>
        <w:br w:type="page"/>
      </w:r>
      <w:r w:rsidR="001C460E" w:rsidRPr="001C460E">
        <w:rPr>
          <w:b/>
          <w:sz w:val="28"/>
          <w:szCs w:val="28"/>
          <w:lang w:val="en-GB"/>
        </w:rPr>
        <w:lastRenderedPageBreak/>
        <w:t>Notes to the Financial Statements</w:t>
      </w:r>
    </w:p>
    <w:p w:rsidR="001C460E" w:rsidRDefault="00CE1796" w:rsidP="00B349EC">
      <w:pPr>
        <w:outlineLvl w:val="0"/>
        <w:rPr>
          <w:b/>
          <w:sz w:val="28"/>
          <w:szCs w:val="28"/>
          <w:lang w:val="en-GB"/>
        </w:rPr>
      </w:pPr>
      <w:r>
        <w:rPr>
          <w:b/>
          <w:sz w:val="28"/>
          <w:szCs w:val="28"/>
          <w:lang w:val="en-GB"/>
        </w:rPr>
        <w:t>Year Ended 31</w:t>
      </w:r>
      <w:r w:rsidRPr="00CE1796">
        <w:rPr>
          <w:b/>
          <w:sz w:val="28"/>
          <w:szCs w:val="28"/>
          <w:vertAlign w:val="superscript"/>
          <w:lang w:val="en-GB"/>
        </w:rPr>
        <w:t>st</w:t>
      </w:r>
      <w:r w:rsidR="00DE1B80">
        <w:rPr>
          <w:b/>
          <w:sz w:val="28"/>
          <w:szCs w:val="28"/>
          <w:lang w:val="en-GB"/>
        </w:rPr>
        <w:t xml:space="preserve"> December 2015</w:t>
      </w:r>
    </w:p>
    <w:p w:rsidR="00B40B94" w:rsidRDefault="00B40B94" w:rsidP="00B349EC">
      <w:pPr>
        <w:outlineLvl w:val="0"/>
        <w:rPr>
          <w:b/>
          <w:sz w:val="28"/>
          <w:szCs w:val="28"/>
          <w:lang w:val="en-GB"/>
        </w:rPr>
      </w:pPr>
    </w:p>
    <w:p w:rsidR="0053319F" w:rsidRDefault="0053319F" w:rsidP="00B40B94">
      <w:pPr>
        <w:outlineLvl w:val="0"/>
        <w:rPr>
          <w:b/>
          <w:sz w:val="28"/>
          <w:szCs w:val="28"/>
          <w:lang w:val="en-GB"/>
        </w:rPr>
      </w:pPr>
      <w:r>
        <w:rPr>
          <w:b/>
          <w:sz w:val="28"/>
          <w:szCs w:val="28"/>
          <w:lang w:val="en-GB"/>
        </w:rPr>
        <w:t>Accounting Policies</w:t>
      </w:r>
    </w:p>
    <w:p w:rsidR="00B40B94" w:rsidRDefault="00B40B94" w:rsidP="00B40B94">
      <w:pPr>
        <w:outlineLvl w:val="0"/>
        <w:rPr>
          <w:lang w:val="en-GB"/>
        </w:rPr>
      </w:pPr>
    </w:p>
    <w:p w:rsidR="0053319F" w:rsidRDefault="0053319F" w:rsidP="00B40B94">
      <w:pPr>
        <w:ind w:left="360"/>
        <w:outlineLvl w:val="0"/>
        <w:rPr>
          <w:lang w:val="en-GB"/>
        </w:rPr>
      </w:pPr>
      <w:r>
        <w:rPr>
          <w:lang w:val="en-GB"/>
        </w:rPr>
        <w:tab/>
      </w:r>
      <w:r w:rsidRPr="0053319F">
        <w:rPr>
          <w:b/>
          <w:lang w:val="en-GB"/>
        </w:rPr>
        <w:t>Basis of accounting</w:t>
      </w:r>
    </w:p>
    <w:p w:rsidR="0053319F" w:rsidRDefault="0053319F" w:rsidP="0053319F">
      <w:pPr>
        <w:ind w:left="720"/>
        <w:rPr>
          <w:lang w:val="en-GB"/>
        </w:rPr>
      </w:pPr>
      <w:r>
        <w:rPr>
          <w:lang w:val="en-GB"/>
        </w:rPr>
        <w:t>The financial statements have been prepared under the historical cost convention, and in accordance with the St</w:t>
      </w:r>
      <w:r w:rsidR="006855AD">
        <w:rPr>
          <w:lang w:val="en-GB"/>
        </w:rPr>
        <w:t>atement Of Recommended Practice -</w:t>
      </w:r>
      <w:r>
        <w:rPr>
          <w:lang w:val="en-GB"/>
        </w:rPr>
        <w:t xml:space="preserve"> Account</w:t>
      </w:r>
      <w:r w:rsidR="00437AF4">
        <w:rPr>
          <w:lang w:val="en-GB"/>
        </w:rPr>
        <w:t>ing and Reporting by Charities</w:t>
      </w:r>
      <w:r w:rsidR="006855AD">
        <w:rPr>
          <w:lang w:val="en-GB"/>
        </w:rPr>
        <w:t>,</w:t>
      </w:r>
      <w:r>
        <w:rPr>
          <w:lang w:val="en-GB"/>
        </w:rPr>
        <w:t xml:space="preserve"> applicable</w:t>
      </w:r>
      <w:r w:rsidR="006855AD">
        <w:rPr>
          <w:lang w:val="en-GB"/>
        </w:rPr>
        <w:t xml:space="preserve"> to charities preparing their accounts in accordance with</w:t>
      </w:r>
      <w:r>
        <w:rPr>
          <w:lang w:val="en-GB"/>
        </w:rPr>
        <w:t xml:space="preserve"> </w:t>
      </w:r>
      <w:r w:rsidR="00437AF4" w:rsidRPr="00437AF4">
        <w:rPr>
          <w:lang w:val="en-GB"/>
        </w:rPr>
        <w:t xml:space="preserve">the Financial Reporting Standard for Smaller Entities </w:t>
      </w:r>
      <w:r w:rsidR="006855AD">
        <w:rPr>
          <w:lang w:val="en-GB"/>
        </w:rPr>
        <w:t xml:space="preserve">(effective January 2014); and comply with </w:t>
      </w:r>
      <w:r>
        <w:rPr>
          <w:lang w:val="en-GB"/>
        </w:rPr>
        <w:t>the Com</w:t>
      </w:r>
      <w:r w:rsidR="006855AD">
        <w:rPr>
          <w:lang w:val="en-GB"/>
        </w:rPr>
        <w:t>panies Act 2006 and</w:t>
      </w:r>
      <w:r w:rsidR="006A23D2">
        <w:rPr>
          <w:lang w:val="en-GB"/>
        </w:rPr>
        <w:t xml:space="preserve"> with the Memorandum and Articles of Association of the </w:t>
      </w:r>
      <w:r w:rsidR="00023EC7">
        <w:rPr>
          <w:lang w:val="en-GB"/>
        </w:rPr>
        <w:t>Company</w:t>
      </w:r>
      <w:r w:rsidR="006A23D2">
        <w:rPr>
          <w:lang w:val="en-GB"/>
        </w:rPr>
        <w:t>.</w:t>
      </w:r>
    </w:p>
    <w:p w:rsidR="000B7FCB" w:rsidRDefault="000B7FCB" w:rsidP="0053319F">
      <w:pPr>
        <w:ind w:left="720"/>
        <w:rPr>
          <w:lang w:val="en-GB"/>
        </w:rPr>
      </w:pPr>
    </w:p>
    <w:p w:rsidR="000B7FCB" w:rsidRDefault="000B7FCB" w:rsidP="00B40B94">
      <w:pPr>
        <w:ind w:left="720"/>
        <w:outlineLvl w:val="0"/>
        <w:rPr>
          <w:lang w:val="en-GB"/>
        </w:rPr>
      </w:pPr>
      <w:r w:rsidRPr="000B7FCB">
        <w:rPr>
          <w:b/>
          <w:lang w:val="en-GB"/>
        </w:rPr>
        <w:t>Incom</w:t>
      </w:r>
      <w:r w:rsidR="00DE1B80">
        <w:rPr>
          <w:b/>
          <w:lang w:val="en-GB"/>
        </w:rPr>
        <w:t>e</w:t>
      </w:r>
    </w:p>
    <w:p w:rsidR="000B7FCB" w:rsidRDefault="000B7FCB" w:rsidP="0053319F">
      <w:pPr>
        <w:ind w:left="720"/>
        <w:rPr>
          <w:lang w:val="en-GB"/>
        </w:rPr>
      </w:pPr>
      <w:r>
        <w:rPr>
          <w:lang w:val="en-GB"/>
        </w:rPr>
        <w:t>Income from donations and grants, including capital grants, is</w:t>
      </w:r>
      <w:r w:rsidR="006855AD">
        <w:rPr>
          <w:lang w:val="en-GB"/>
        </w:rPr>
        <w:t xml:space="preserve"> recognised when there is evidence of entitlement, receipt is probable and its amount can be measured reliably</w:t>
      </w:r>
      <w:r>
        <w:rPr>
          <w:lang w:val="en-GB"/>
        </w:rPr>
        <w:t>, except as follows:</w:t>
      </w:r>
    </w:p>
    <w:p w:rsidR="000B7FCB" w:rsidRDefault="000B7FCB" w:rsidP="0053319F">
      <w:pPr>
        <w:ind w:left="720"/>
        <w:rPr>
          <w:lang w:val="en-GB"/>
        </w:rPr>
      </w:pPr>
    </w:p>
    <w:p w:rsidR="000B7FCB" w:rsidRDefault="000B7FCB" w:rsidP="00715920">
      <w:pPr>
        <w:ind w:left="1440"/>
        <w:rPr>
          <w:lang w:val="en-GB"/>
        </w:rPr>
      </w:pPr>
      <w:r>
        <w:rPr>
          <w:lang w:val="en-GB"/>
        </w:rPr>
        <w:t>When donors specify that donations and grants given to the charity must be used in future accounting periods, the income is deferred until those periods.</w:t>
      </w:r>
    </w:p>
    <w:p w:rsidR="000B7FCB" w:rsidRDefault="000B7FCB" w:rsidP="0053319F">
      <w:pPr>
        <w:ind w:left="720"/>
        <w:rPr>
          <w:lang w:val="en-GB"/>
        </w:rPr>
      </w:pPr>
    </w:p>
    <w:p w:rsidR="000B7FCB" w:rsidRDefault="000B7FCB" w:rsidP="00715920">
      <w:pPr>
        <w:ind w:left="1440"/>
        <w:rPr>
          <w:lang w:val="en-GB"/>
        </w:rPr>
      </w:pPr>
      <w:r>
        <w:rPr>
          <w:lang w:val="en-GB"/>
        </w:rPr>
        <w:t>When donors impose conditions which have to be fulfilled before the charity becomes entitled to use such income, the income is deferred and no</w:t>
      </w:r>
      <w:r w:rsidR="006855AD">
        <w:rPr>
          <w:lang w:val="en-GB"/>
        </w:rPr>
        <w:t>t included in income</w:t>
      </w:r>
      <w:r>
        <w:rPr>
          <w:lang w:val="en-GB"/>
        </w:rPr>
        <w:t xml:space="preserve"> </w:t>
      </w:r>
      <w:r w:rsidR="00715920">
        <w:rPr>
          <w:lang w:val="en-GB"/>
        </w:rPr>
        <w:t>until the pre-conditions have been met.</w:t>
      </w:r>
    </w:p>
    <w:p w:rsidR="00715920" w:rsidRDefault="00715920" w:rsidP="0053319F">
      <w:pPr>
        <w:ind w:left="720"/>
        <w:rPr>
          <w:lang w:val="en-GB"/>
        </w:rPr>
      </w:pPr>
    </w:p>
    <w:p w:rsidR="00715920" w:rsidRDefault="00715920" w:rsidP="0053319F">
      <w:pPr>
        <w:ind w:left="720"/>
        <w:rPr>
          <w:lang w:val="en-GB"/>
        </w:rPr>
      </w:pPr>
      <w:r>
        <w:rPr>
          <w:lang w:val="en-GB"/>
        </w:rPr>
        <w:t>When donors specify that donations and grants, including capital grants, are for a particular restricted purposes, which do not amount to pre-conditions regarding entitlement, this income i</w:t>
      </w:r>
      <w:r w:rsidR="006855AD">
        <w:rPr>
          <w:lang w:val="en-GB"/>
        </w:rPr>
        <w:t>s included in income</w:t>
      </w:r>
      <w:r>
        <w:rPr>
          <w:lang w:val="en-GB"/>
        </w:rPr>
        <w:t xml:space="preserve"> </w:t>
      </w:r>
      <w:r w:rsidR="00023EC7">
        <w:rPr>
          <w:lang w:val="en-GB"/>
        </w:rPr>
        <w:t>as</w:t>
      </w:r>
      <w:r>
        <w:rPr>
          <w:lang w:val="en-GB"/>
        </w:rPr>
        <w:t xml:space="preserve"> restricted funds when receivable.</w:t>
      </w:r>
    </w:p>
    <w:p w:rsidR="00715920" w:rsidRDefault="00715920" w:rsidP="0053319F">
      <w:pPr>
        <w:ind w:left="720"/>
        <w:rPr>
          <w:lang w:val="en-GB"/>
        </w:rPr>
      </w:pPr>
    </w:p>
    <w:p w:rsidR="00715920" w:rsidRDefault="006855AD" w:rsidP="00B40B94">
      <w:pPr>
        <w:ind w:left="720"/>
        <w:outlineLvl w:val="0"/>
        <w:rPr>
          <w:lang w:val="en-GB"/>
        </w:rPr>
      </w:pPr>
      <w:r>
        <w:rPr>
          <w:b/>
          <w:lang w:val="en-GB"/>
        </w:rPr>
        <w:t>Expenditure</w:t>
      </w:r>
    </w:p>
    <w:p w:rsidR="006A23D2" w:rsidRDefault="00715920" w:rsidP="00DE1B80">
      <w:pPr>
        <w:ind w:left="720"/>
        <w:rPr>
          <w:lang w:val="en-GB"/>
        </w:rPr>
      </w:pPr>
      <w:r>
        <w:rPr>
          <w:lang w:val="en-GB"/>
        </w:rPr>
        <w:t xml:space="preserve">All </w:t>
      </w:r>
      <w:r w:rsidRPr="00EB5373">
        <w:rPr>
          <w:lang w:val="en-GB"/>
        </w:rPr>
        <w:t xml:space="preserve">expenditure is accounted for </w:t>
      </w:r>
      <w:r w:rsidR="00326CF7" w:rsidRPr="00EB5373">
        <w:rPr>
          <w:lang w:val="en-GB"/>
        </w:rPr>
        <w:t>on an accruals basis.</w:t>
      </w:r>
    </w:p>
    <w:p w:rsidR="00715920" w:rsidRDefault="00715920" w:rsidP="00715920">
      <w:pPr>
        <w:ind w:left="720"/>
        <w:rPr>
          <w:lang w:val="en-GB"/>
        </w:rPr>
      </w:pPr>
    </w:p>
    <w:p w:rsidR="00CE1796" w:rsidRDefault="00715920" w:rsidP="001C32B8">
      <w:pPr>
        <w:ind w:left="720"/>
        <w:outlineLvl w:val="0"/>
        <w:rPr>
          <w:lang w:val="en-GB"/>
        </w:rPr>
      </w:pPr>
      <w:r w:rsidRPr="00715920">
        <w:rPr>
          <w:b/>
          <w:lang w:val="en-GB"/>
        </w:rPr>
        <w:t>Depreciation</w:t>
      </w:r>
    </w:p>
    <w:p w:rsidR="00595328" w:rsidRDefault="00715920" w:rsidP="00CE1796">
      <w:pPr>
        <w:ind w:left="720"/>
        <w:rPr>
          <w:lang w:val="en-GB"/>
        </w:rPr>
      </w:pPr>
      <w:r w:rsidRPr="00EB5373">
        <w:rPr>
          <w:lang w:val="en-GB"/>
        </w:rPr>
        <w:t>Major expenditure on tangible fixed assets</w:t>
      </w:r>
      <w:r w:rsidR="00E0262B" w:rsidRPr="00EB5373">
        <w:rPr>
          <w:lang w:val="en-GB"/>
        </w:rPr>
        <w:t xml:space="preserve"> costing over £500</w:t>
      </w:r>
      <w:r>
        <w:rPr>
          <w:lang w:val="en-GB"/>
        </w:rPr>
        <w:t xml:space="preserve"> will be capitalised. The cost of other items is written off as incurred.</w:t>
      </w:r>
      <w:r w:rsidR="0024411C">
        <w:rPr>
          <w:lang w:val="en-GB"/>
        </w:rPr>
        <w:tab/>
      </w:r>
    </w:p>
    <w:p w:rsidR="00595328" w:rsidRDefault="00595328" w:rsidP="00595328">
      <w:pPr>
        <w:ind w:firstLine="720"/>
        <w:outlineLvl w:val="0"/>
        <w:rPr>
          <w:lang w:val="en-GB"/>
        </w:rPr>
      </w:pPr>
    </w:p>
    <w:p w:rsidR="0024411C" w:rsidRDefault="0024411C" w:rsidP="00B40B94">
      <w:pPr>
        <w:ind w:firstLine="720"/>
        <w:outlineLvl w:val="0"/>
        <w:rPr>
          <w:b/>
          <w:lang w:val="en-GB"/>
        </w:rPr>
      </w:pPr>
      <w:r w:rsidRPr="0024411C">
        <w:rPr>
          <w:b/>
          <w:lang w:val="en-GB"/>
        </w:rPr>
        <w:t>Taxation</w:t>
      </w:r>
    </w:p>
    <w:p w:rsidR="00B230D6" w:rsidRDefault="0024411C" w:rsidP="00B40B94">
      <w:pPr>
        <w:ind w:left="720"/>
        <w:rPr>
          <w:lang w:val="en-GB"/>
        </w:rPr>
      </w:pPr>
      <w:r w:rsidRPr="00EB5373">
        <w:rPr>
          <w:lang w:val="en-GB"/>
        </w:rPr>
        <w:t xml:space="preserve">The company is </w:t>
      </w:r>
      <w:r w:rsidR="00E0262B" w:rsidRPr="00EB5373">
        <w:rPr>
          <w:lang w:val="en-GB"/>
        </w:rPr>
        <w:t>a charity within the meaning of section 505</w:t>
      </w:r>
      <w:r w:rsidRPr="00EB5373">
        <w:rPr>
          <w:lang w:val="en-GB"/>
        </w:rPr>
        <w:t xml:space="preserve"> of the </w:t>
      </w:r>
      <w:r w:rsidR="00E0262B" w:rsidRPr="00EB5373">
        <w:rPr>
          <w:lang w:val="en-GB"/>
        </w:rPr>
        <w:t xml:space="preserve">Income and Corporation </w:t>
      </w:r>
      <w:r w:rsidRPr="00EB5373">
        <w:rPr>
          <w:lang w:val="en-GB"/>
        </w:rPr>
        <w:t xml:space="preserve">Taxes Act 1988. Accordingly the company </w:t>
      </w:r>
      <w:r w:rsidR="00E0262B" w:rsidRPr="00EB5373">
        <w:rPr>
          <w:lang w:val="en-GB"/>
        </w:rPr>
        <w:t xml:space="preserve">can claim relief </w:t>
      </w:r>
      <w:r w:rsidRPr="00EB5373">
        <w:rPr>
          <w:lang w:val="en-GB"/>
        </w:rPr>
        <w:t>from taxation in respect of income or capital gains received</w:t>
      </w:r>
      <w:r w:rsidR="00E0262B" w:rsidRPr="00EB5373">
        <w:rPr>
          <w:lang w:val="en-GB"/>
        </w:rPr>
        <w:t>,</w:t>
      </w:r>
      <w:r w:rsidRPr="00EB5373">
        <w:rPr>
          <w:lang w:val="en-GB"/>
        </w:rPr>
        <w:t xml:space="preserve"> to the extent that such income or gains are applied to </w:t>
      </w:r>
      <w:r w:rsidR="00BB1A3F" w:rsidRPr="00EB5373">
        <w:rPr>
          <w:lang w:val="en-GB"/>
        </w:rPr>
        <w:t>exclusively charitable purposes.</w:t>
      </w:r>
      <w:r w:rsidR="00B230D6" w:rsidRPr="00B230D6">
        <w:rPr>
          <w:lang w:val="en-GB"/>
        </w:rPr>
        <w:tab/>
      </w:r>
    </w:p>
    <w:p w:rsidR="00E77A59" w:rsidRDefault="00B40B94">
      <w:pPr>
        <w:rPr>
          <w:lang w:val="en-GB"/>
        </w:rPr>
      </w:pPr>
      <w:r>
        <w:rPr>
          <w:lang w:val="en-GB"/>
        </w:rPr>
        <w:tab/>
      </w:r>
    </w:p>
    <w:p w:rsidR="00DE1B80" w:rsidRDefault="00DE1B80">
      <w:pPr>
        <w:rPr>
          <w:lang w:val="en-GB"/>
        </w:rPr>
      </w:pPr>
    </w:p>
    <w:p w:rsidR="00DE1B80" w:rsidRDefault="00DE1B80">
      <w:pPr>
        <w:rPr>
          <w:lang w:val="en-GB"/>
        </w:rPr>
      </w:pPr>
    </w:p>
    <w:p w:rsidR="00DE1B80" w:rsidRDefault="00DE1B80">
      <w:pPr>
        <w:rPr>
          <w:lang w:val="en-GB"/>
        </w:rPr>
      </w:pPr>
    </w:p>
    <w:p w:rsidR="00DE1B80" w:rsidRPr="00E0612E" w:rsidRDefault="00DE1B80">
      <w:pPr>
        <w:rPr>
          <w:b/>
          <w:lang w:val="en-GB"/>
        </w:rPr>
      </w:pPr>
      <w:r w:rsidRPr="00E0612E">
        <w:rPr>
          <w:b/>
          <w:lang w:val="en-GB"/>
        </w:rPr>
        <w:lastRenderedPageBreak/>
        <w:t>Comparative figures for all Funds are shown in the Statement of Financial Activities for 2014</w:t>
      </w:r>
      <w:r w:rsidR="00E0612E" w:rsidRPr="00E0612E">
        <w:rPr>
          <w:b/>
          <w:lang w:val="en-GB"/>
        </w:rPr>
        <w:t xml:space="preserve"> as follows:</w:t>
      </w:r>
    </w:p>
    <w:p w:rsidR="00E0612E" w:rsidRPr="00E0612E" w:rsidRDefault="00E0612E" w:rsidP="00E0612E">
      <w:pPr>
        <w:rPr>
          <w:lang w:val="en-GB"/>
        </w:rPr>
      </w:pPr>
      <w:r w:rsidRPr="00E0612E">
        <w:rPr>
          <w:b/>
          <w:lang w:val="en-GB"/>
        </w:rPr>
        <w:t xml:space="preserve">                                                                                    </w:t>
      </w:r>
    </w:p>
    <w:p w:rsidR="00E0612E" w:rsidRPr="00E0612E" w:rsidRDefault="00E0612E" w:rsidP="00E0612E">
      <w:pPr>
        <w:rPr>
          <w:b/>
          <w:lang w:val="en-GB"/>
        </w:rPr>
      </w:pP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b/>
          <w:lang w:val="en-GB"/>
        </w:rPr>
        <w:t>Unrestricted</w:t>
      </w:r>
      <w:r w:rsidRPr="00E0612E">
        <w:rPr>
          <w:b/>
          <w:lang w:val="en-GB"/>
        </w:rPr>
        <w:tab/>
        <w:t>Restricted</w:t>
      </w:r>
      <w:r w:rsidRPr="00E0612E">
        <w:rPr>
          <w:b/>
          <w:lang w:val="en-GB"/>
        </w:rPr>
        <w:tab/>
        <w:t>Total</w:t>
      </w:r>
      <w:r w:rsidRPr="00E0612E">
        <w:rPr>
          <w:b/>
          <w:lang w:val="en-GB"/>
        </w:rPr>
        <w:tab/>
        <w:t xml:space="preserve">  </w:t>
      </w:r>
      <w:proofErr w:type="spellStart"/>
      <w:r w:rsidRPr="00E0612E">
        <w:rPr>
          <w:b/>
          <w:lang w:val="en-GB"/>
        </w:rPr>
        <w:t>Total</w:t>
      </w:r>
      <w:proofErr w:type="spellEnd"/>
      <w:r w:rsidRPr="00E0612E">
        <w:rPr>
          <w:b/>
          <w:lang w:val="en-GB"/>
        </w:rPr>
        <w:tab/>
      </w:r>
    </w:p>
    <w:p w:rsidR="00E0612E" w:rsidRPr="00E0612E" w:rsidRDefault="00E0612E" w:rsidP="00E0612E">
      <w:pPr>
        <w:rPr>
          <w:b/>
          <w:lang w:val="en-GB"/>
        </w:rPr>
      </w:pP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b/>
          <w:lang w:val="en-GB"/>
        </w:rPr>
        <w:t>Funds</w:t>
      </w:r>
      <w:r w:rsidRPr="00E0612E">
        <w:rPr>
          <w:b/>
          <w:lang w:val="en-GB"/>
        </w:rPr>
        <w:tab/>
      </w:r>
      <w:r w:rsidRPr="00E0612E">
        <w:rPr>
          <w:b/>
          <w:lang w:val="en-GB"/>
        </w:rPr>
        <w:tab/>
      </w:r>
      <w:proofErr w:type="spellStart"/>
      <w:r w:rsidRPr="00E0612E">
        <w:rPr>
          <w:b/>
          <w:lang w:val="en-GB"/>
        </w:rPr>
        <w:t>Funds</w:t>
      </w:r>
      <w:proofErr w:type="spellEnd"/>
      <w:r w:rsidRPr="00E0612E">
        <w:rPr>
          <w:b/>
          <w:lang w:val="en-GB"/>
        </w:rPr>
        <w:tab/>
      </w:r>
      <w:r w:rsidRPr="00E0612E">
        <w:rPr>
          <w:b/>
          <w:lang w:val="en-GB"/>
        </w:rPr>
        <w:tab/>
      </w:r>
      <w:proofErr w:type="spellStart"/>
      <w:r w:rsidRPr="00E0612E">
        <w:rPr>
          <w:b/>
          <w:lang w:val="en-GB"/>
        </w:rPr>
        <w:t>Funds</w:t>
      </w:r>
      <w:proofErr w:type="spellEnd"/>
      <w:r w:rsidRPr="00E0612E">
        <w:rPr>
          <w:b/>
          <w:lang w:val="en-GB"/>
        </w:rPr>
        <w:tab/>
        <w:t xml:space="preserve">  </w:t>
      </w:r>
      <w:proofErr w:type="spellStart"/>
      <w:r w:rsidRPr="00E0612E">
        <w:rPr>
          <w:b/>
          <w:lang w:val="en-GB"/>
        </w:rPr>
        <w:t>Funds</w:t>
      </w:r>
      <w:proofErr w:type="spellEnd"/>
    </w:p>
    <w:p w:rsidR="00E0612E" w:rsidRPr="00E0612E" w:rsidRDefault="00E0612E" w:rsidP="00E0612E">
      <w:pPr>
        <w:rPr>
          <w:b/>
          <w:lang w:val="en-GB"/>
        </w:rPr>
      </w:pP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lang w:val="en-GB"/>
        </w:rPr>
        <w:tab/>
      </w:r>
      <w:r w:rsidRPr="00E0612E">
        <w:rPr>
          <w:b/>
          <w:lang w:val="en-GB"/>
        </w:rPr>
        <w:t>2014       2013</w:t>
      </w:r>
    </w:p>
    <w:p w:rsidR="00E0612E" w:rsidRPr="00E0612E" w:rsidRDefault="00E0612E" w:rsidP="00E0612E">
      <w:pPr>
        <w:rPr>
          <w:b/>
          <w:lang w:val="en-GB"/>
        </w:rPr>
      </w:pPr>
      <w:r w:rsidRPr="00E0612E">
        <w:rPr>
          <w:b/>
          <w:lang w:val="en-GB"/>
        </w:rPr>
        <w:tab/>
      </w:r>
      <w:r w:rsidRPr="00E0612E">
        <w:rPr>
          <w:b/>
          <w:lang w:val="en-GB"/>
        </w:rPr>
        <w:tab/>
      </w:r>
      <w:r w:rsidRPr="00E0612E">
        <w:rPr>
          <w:b/>
          <w:lang w:val="en-GB"/>
        </w:rPr>
        <w:tab/>
      </w:r>
      <w:r w:rsidRPr="00E0612E">
        <w:rPr>
          <w:b/>
          <w:lang w:val="en-GB"/>
        </w:rPr>
        <w:tab/>
      </w:r>
      <w:r w:rsidRPr="00E0612E">
        <w:rPr>
          <w:b/>
          <w:lang w:val="en-GB"/>
        </w:rPr>
        <w:tab/>
      </w:r>
      <w:r w:rsidRPr="00E0612E">
        <w:rPr>
          <w:b/>
          <w:lang w:val="en-GB"/>
        </w:rPr>
        <w:tab/>
        <w:t xml:space="preserve">    £</w:t>
      </w:r>
      <w:r w:rsidRPr="00E0612E">
        <w:rPr>
          <w:b/>
          <w:lang w:val="en-GB"/>
        </w:rPr>
        <w:tab/>
      </w:r>
      <w:r w:rsidRPr="00E0612E">
        <w:rPr>
          <w:b/>
          <w:lang w:val="en-GB"/>
        </w:rPr>
        <w:tab/>
        <w:t xml:space="preserve">    £</w:t>
      </w:r>
      <w:r w:rsidRPr="00E0612E">
        <w:rPr>
          <w:b/>
          <w:lang w:val="en-GB"/>
        </w:rPr>
        <w:tab/>
        <w:t xml:space="preserve">                £   </w:t>
      </w:r>
      <w:r w:rsidRPr="00E0612E">
        <w:rPr>
          <w:b/>
          <w:lang w:val="en-GB"/>
        </w:rPr>
        <w:tab/>
        <w:t xml:space="preserve">      £</w:t>
      </w:r>
    </w:p>
    <w:p w:rsidR="00E0612E" w:rsidRPr="00E0612E" w:rsidRDefault="00E0612E" w:rsidP="00E0612E">
      <w:pPr>
        <w:rPr>
          <w:b/>
          <w:lang w:val="en-GB"/>
        </w:rPr>
      </w:pPr>
    </w:p>
    <w:p w:rsidR="00E0612E" w:rsidRPr="00E0612E" w:rsidRDefault="00E0612E" w:rsidP="00E0612E">
      <w:pPr>
        <w:rPr>
          <w:b/>
          <w:lang w:val="en-GB"/>
        </w:rPr>
      </w:pPr>
      <w:r w:rsidRPr="00E0612E">
        <w:rPr>
          <w:b/>
          <w:lang w:val="en-GB"/>
        </w:rPr>
        <w:t>Incoming Resources from Generated Funds</w:t>
      </w:r>
    </w:p>
    <w:p w:rsidR="00E0612E" w:rsidRPr="00E0612E" w:rsidRDefault="00E0612E" w:rsidP="00E0612E">
      <w:pPr>
        <w:rPr>
          <w:lang w:val="en-GB"/>
        </w:rPr>
      </w:pPr>
      <w:r w:rsidRPr="00E0612E">
        <w:rPr>
          <w:lang w:val="en-GB"/>
        </w:rPr>
        <w:t>Donations</w:t>
      </w:r>
      <w:r w:rsidRPr="00E0612E">
        <w:rPr>
          <w:lang w:val="en-GB"/>
        </w:rPr>
        <w:tab/>
      </w:r>
      <w:r w:rsidRPr="00E0612E">
        <w:rPr>
          <w:lang w:val="en-GB"/>
        </w:rPr>
        <w:tab/>
      </w:r>
      <w:r w:rsidRPr="00E0612E">
        <w:rPr>
          <w:lang w:val="en-GB"/>
        </w:rPr>
        <w:tab/>
      </w:r>
      <w:r w:rsidRPr="00E0612E">
        <w:rPr>
          <w:lang w:val="en-GB"/>
        </w:rPr>
        <w:tab/>
        <w:t xml:space="preserve">  </w:t>
      </w:r>
      <w:r w:rsidRPr="00E0612E">
        <w:rPr>
          <w:lang w:val="en-GB"/>
        </w:rPr>
        <w:tab/>
        <w:t xml:space="preserve">  -</w:t>
      </w:r>
      <w:r w:rsidRPr="00E0612E">
        <w:rPr>
          <w:lang w:val="en-GB"/>
        </w:rPr>
        <w:tab/>
        <w:t xml:space="preserve">             7,834</w:t>
      </w:r>
      <w:r w:rsidRPr="00E0612E">
        <w:rPr>
          <w:lang w:val="en-GB"/>
        </w:rPr>
        <w:tab/>
      </w:r>
      <w:r w:rsidRPr="00E0612E">
        <w:rPr>
          <w:lang w:val="en-GB"/>
        </w:rPr>
        <w:tab/>
        <w:t xml:space="preserve">7,834  </w:t>
      </w:r>
      <w:r w:rsidRPr="00E0612E">
        <w:rPr>
          <w:lang w:val="en-GB"/>
        </w:rPr>
        <w:tab/>
        <w:t xml:space="preserve"> 8,596</w:t>
      </w:r>
      <w:r w:rsidRPr="00E0612E">
        <w:rPr>
          <w:lang w:val="en-GB"/>
        </w:rPr>
        <w:tab/>
      </w:r>
    </w:p>
    <w:p w:rsidR="00E0612E" w:rsidRPr="00E0612E" w:rsidRDefault="00E0612E" w:rsidP="00E0612E">
      <w:pPr>
        <w:rPr>
          <w:lang w:val="en-GB"/>
        </w:rPr>
      </w:pPr>
      <w:r w:rsidRPr="00E0612E">
        <w:rPr>
          <w:lang w:val="en-GB"/>
        </w:rPr>
        <w:t>Child sponsorship</w:t>
      </w:r>
      <w:r w:rsidRPr="00E0612E">
        <w:rPr>
          <w:lang w:val="en-GB"/>
        </w:rPr>
        <w:tab/>
      </w:r>
      <w:r w:rsidRPr="00E0612E">
        <w:rPr>
          <w:lang w:val="en-GB"/>
        </w:rPr>
        <w:tab/>
      </w:r>
      <w:r w:rsidRPr="00E0612E">
        <w:rPr>
          <w:lang w:val="en-GB"/>
        </w:rPr>
        <w:tab/>
        <w:t xml:space="preserve">   </w:t>
      </w:r>
      <w:r w:rsidRPr="00E0612E">
        <w:rPr>
          <w:lang w:val="en-GB"/>
        </w:rPr>
        <w:tab/>
        <w:t xml:space="preserve">  -</w:t>
      </w:r>
      <w:r w:rsidRPr="00E0612E">
        <w:rPr>
          <w:lang w:val="en-GB"/>
        </w:rPr>
        <w:tab/>
        <w:t xml:space="preserve">             2,777</w:t>
      </w:r>
      <w:r w:rsidRPr="00E0612E">
        <w:rPr>
          <w:lang w:val="en-GB"/>
        </w:rPr>
        <w:tab/>
      </w:r>
      <w:r w:rsidRPr="00E0612E">
        <w:rPr>
          <w:lang w:val="en-GB"/>
        </w:rPr>
        <w:tab/>
        <w:t>2,777    2,132</w:t>
      </w:r>
    </w:p>
    <w:p w:rsidR="00E0612E" w:rsidRPr="00E0612E" w:rsidRDefault="00E0612E" w:rsidP="00E0612E">
      <w:pPr>
        <w:rPr>
          <w:lang w:val="en-GB"/>
        </w:rPr>
      </w:pPr>
      <w:r w:rsidRPr="00E0612E">
        <w:rPr>
          <w:lang w:val="en-GB"/>
        </w:rPr>
        <w:t>Gift Aid</w:t>
      </w:r>
      <w:r w:rsidRPr="00E0612E">
        <w:rPr>
          <w:lang w:val="en-GB"/>
        </w:rPr>
        <w:tab/>
      </w:r>
      <w:r w:rsidRPr="00E0612E">
        <w:rPr>
          <w:lang w:val="en-GB"/>
        </w:rPr>
        <w:tab/>
      </w:r>
      <w:r w:rsidRPr="00E0612E">
        <w:rPr>
          <w:lang w:val="en-GB"/>
        </w:rPr>
        <w:tab/>
      </w:r>
      <w:r w:rsidRPr="00E0612E">
        <w:rPr>
          <w:lang w:val="en-GB"/>
        </w:rPr>
        <w:tab/>
        <w:t xml:space="preserve">           588</w:t>
      </w:r>
      <w:r w:rsidRPr="00E0612E">
        <w:rPr>
          <w:lang w:val="en-GB"/>
        </w:rPr>
        <w:tab/>
      </w:r>
      <w:r w:rsidRPr="00E0612E">
        <w:rPr>
          <w:lang w:val="en-GB"/>
        </w:rPr>
        <w:tab/>
        <w:t xml:space="preserve">      -</w:t>
      </w:r>
      <w:r w:rsidRPr="00E0612E">
        <w:rPr>
          <w:lang w:val="en-GB"/>
        </w:rPr>
        <w:tab/>
      </w:r>
      <w:r w:rsidRPr="00E0612E">
        <w:rPr>
          <w:lang w:val="en-GB"/>
        </w:rPr>
        <w:tab/>
        <w:t xml:space="preserve">   588    1,065</w:t>
      </w:r>
    </w:p>
    <w:p w:rsidR="00E0612E" w:rsidRPr="00E0612E" w:rsidRDefault="00E0612E" w:rsidP="00E0612E">
      <w:pPr>
        <w:rPr>
          <w:lang w:val="en-GB"/>
        </w:rPr>
      </w:pPr>
    </w:p>
    <w:p w:rsidR="00E0612E" w:rsidRPr="00E0612E" w:rsidRDefault="00E0612E" w:rsidP="00E0612E">
      <w:pPr>
        <w:rPr>
          <w:b/>
          <w:lang w:val="en-GB"/>
        </w:rPr>
      </w:pPr>
      <w:r w:rsidRPr="00E0612E">
        <w:rPr>
          <w:b/>
          <w:lang w:val="en-GB"/>
        </w:rPr>
        <w:t>Incoming Resources from Charitable Activities</w:t>
      </w:r>
    </w:p>
    <w:p w:rsidR="00E0612E" w:rsidRPr="00E0612E" w:rsidRDefault="00E0612E" w:rsidP="00E0612E">
      <w:pPr>
        <w:rPr>
          <w:lang w:val="en-GB"/>
        </w:rPr>
      </w:pPr>
      <w:proofErr w:type="gramStart"/>
      <w:r w:rsidRPr="00E0612E">
        <w:rPr>
          <w:lang w:val="en-GB"/>
        </w:rPr>
        <w:t>Events etc.</w:t>
      </w:r>
      <w:proofErr w:type="gramEnd"/>
      <w:r w:rsidRPr="00E0612E">
        <w:rPr>
          <w:lang w:val="en-GB"/>
        </w:rPr>
        <w:tab/>
      </w:r>
      <w:r w:rsidRPr="00E0612E">
        <w:rPr>
          <w:lang w:val="en-GB"/>
        </w:rPr>
        <w:tab/>
      </w:r>
      <w:r w:rsidRPr="00E0612E">
        <w:rPr>
          <w:lang w:val="en-GB"/>
        </w:rPr>
        <w:tab/>
      </w:r>
      <w:r w:rsidRPr="00E0612E">
        <w:rPr>
          <w:lang w:val="en-GB"/>
        </w:rPr>
        <w:tab/>
        <w:t xml:space="preserve">          1,327  </w:t>
      </w:r>
      <w:r w:rsidRPr="00E0612E">
        <w:rPr>
          <w:lang w:val="en-GB"/>
        </w:rPr>
        <w:tab/>
        <w:t xml:space="preserve">                 40</w:t>
      </w:r>
      <w:r w:rsidRPr="00E0612E">
        <w:rPr>
          <w:lang w:val="en-GB"/>
        </w:rPr>
        <w:tab/>
      </w:r>
      <w:r>
        <w:rPr>
          <w:lang w:val="en-GB"/>
        </w:rPr>
        <w:t xml:space="preserve">          </w:t>
      </w:r>
      <w:r w:rsidRPr="00E0612E">
        <w:rPr>
          <w:lang w:val="en-GB"/>
        </w:rPr>
        <w:t xml:space="preserve">  1,367       500</w:t>
      </w:r>
    </w:p>
    <w:p w:rsidR="00E0612E" w:rsidRPr="00E0612E" w:rsidRDefault="00E0612E" w:rsidP="00E0612E">
      <w:pPr>
        <w:rPr>
          <w:lang w:val="en-GB"/>
        </w:rPr>
      </w:pPr>
      <w:r>
        <w:rPr>
          <w:lang w:val="en-GB"/>
        </w:rPr>
        <w:t>Interest</w:t>
      </w:r>
      <w:r>
        <w:rPr>
          <w:lang w:val="en-GB"/>
        </w:rPr>
        <w:tab/>
      </w:r>
      <w:r>
        <w:rPr>
          <w:lang w:val="en-GB"/>
        </w:rPr>
        <w:tab/>
      </w:r>
      <w:r>
        <w:rPr>
          <w:lang w:val="en-GB"/>
        </w:rPr>
        <w:tab/>
      </w:r>
      <w:r>
        <w:rPr>
          <w:lang w:val="en-GB"/>
        </w:rPr>
        <w:tab/>
      </w:r>
      <w:r>
        <w:rPr>
          <w:lang w:val="en-GB"/>
        </w:rPr>
        <w:tab/>
        <w:t xml:space="preserve"> </w:t>
      </w:r>
      <w:r w:rsidRPr="00E0612E">
        <w:rPr>
          <w:lang w:val="en-GB"/>
        </w:rPr>
        <w:t xml:space="preserve">          1</w:t>
      </w:r>
      <w:r w:rsidRPr="00E0612E">
        <w:rPr>
          <w:lang w:val="en-GB"/>
        </w:rPr>
        <w:tab/>
      </w:r>
      <w:r w:rsidRPr="00E0612E">
        <w:rPr>
          <w:lang w:val="en-GB"/>
        </w:rPr>
        <w:tab/>
        <w:t xml:space="preserve">      -</w:t>
      </w:r>
      <w:r w:rsidRPr="00E0612E">
        <w:rPr>
          <w:lang w:val="en-GB"/>
        </w:rPr>
        <w:tab/>
      </w:r>
      <w:r w:rsidRPr="00E0612E">
        <w:rPr>
          <w:lang w:val="en-GB"/>
        </w:rPr>
        <w:tab/>
        <w:t xml:space="preserve">       </w:t>
      </w:r>
      <w:r>
        <w:rPr>
          <w:lang w:val="en-GB"/>
        </w:rPr>
        <w:t xml:space="preserve">1         </w:t>
      </w:r>
      <w:r w:rsidRPr="00E0612E">
        <w:rPr>
          <w:lang w:val="en-GB"/>
        </w:rPr>
        <w:t xml:space="preserve">  3</w:t>
      </w:r>
    </w:p>
    <w:p w:rsidR="00E0612E" w:rsidRPr="00E0612E" w:rsidRDefault="00E0612E" w:rsidP="00E0612E">
      <w:pPr>
        <w:rPr>
          <w:lang w:val="en-GB"/>
        </w:rPr>
      </w:pPr>
    </w:p>
    <w:p w:rsidR="00E0612E" w:rsidRPr="00E0612E" w:rsidRDefault="00E0612E" w:rsidP="00E0612E">
      <w:pPr>
        <w:rPr>
          <w:b/>
          <w:lang w:val="en-GB"/>
        </w:rPr>
      </w:pPr>
      <w:r w:rsidRPr="00E0612E">
        <w:rPr>
          <w:b/>
          <w:lang w:val="en-GB"/>
        </w:rPr>
        <w:t>Total Incoming Resources</w:t>
      </w:r>
      <w:r w:rsidRPr="00E0612E">
        <w:rPr>
          <w:b/>
          <w:lang w:val="en-GB"/>
        </w:rPr>
        <w:tab/>
      </w:r>
      <w:r w:rsidRPr="00E0612E">
        <w:rPr>
          <w:b/>
          <w:lang w:val="en-GB"/>
        </w:rPr>
        <w:tab/>
        <w:t xml:space="preserve">           1,916               10,651</w:t>
      </w:r>
      <w:r w:rsidRPr="00E0612E">
        <w:rPr>
          <w:b/>
          <w:lang w:val="en-GB"/>
        </w:rPr>
        <w:tab/>
        <w:t xml:space="preserve">           12,567</w:t>
      </w:r>
      <w:r w:rsidRPr="00E0612E">
        <w:rPr>
          <w:b/>
          <w:lang w:val="en-GB"/>
        </w:rPr>
        <w:tab/>
        <w:t xml:space="preserve"> 12,296   </w:t>
      </w:r>
      <w:r w:rsidRPr="00E0612E">
        <w:rPr>
          <w:b/>
          <w:lang w:val="en-GB"/>
        </w:rPr>
        <w:tab/>
        <w:t xml:space="preserve">         </w:t>
      </w:r>
    </w:p>
    <w:p w:rsidR="00E0612E" w:rsidRPr="00E0612E" w:rsidRDefault="00E0612E" w:rsidP="00E0612E">
      <w:pPr>
        <w:rPr>
          <w:b/>
          <w:lang w:val="en-GB"/>
        </w:rPr>
      </w:pPr>
    </w:p>
    <w:p w:rsidR="00E0612E" w:rsidRPr="00E0612E" w:rsidRDefault="00E0612E" w:rsidP="00E0612E">
      <w:pPr>
        <w:rPr>
          <w:b/>
          <w:lang w:val="en-GB"/>
        </w:rPr>
      </w:pPr>
      <w:r w:rsidRPr="00E0612E">
        <w:rPr>
          <w:b/>
          <w:lang w:val="en-GB"/>
        </w:rPr>
        <w:t>Resources Expended</w:t>
      </w:r>
    </w:p>
    <w:p w:rsidR="00E0612E" w:rsidRPr="00E0612E" w:rsidRDefault="00E0612E" w:rsidP="00E0612E">
      <w:pPr>
        <w:rPr>
          <w:lang w:val="en-GB"/>
        </w:rPr>
      </w:pPr>
      <w:r w:rsidRPr="00E0612E">
        <w:rPr>
          <w:lang w:val="en-GB"/>
        </w:rPr>
        <w:t>Generating Funds</w:t>
      </w:r>
      <w:r w:rsidRPr="00E0612E">
        <w:rPr>
          <w:lang w:val="en-GB"/>
        </w:rPr>
        <w:tab/>
      </w:r>
      <w:r w:rsidRPr="00E0612E">
        <w:rPr>
          <w:lang w:val="en-GB"/>
        </w:rPr>
        <w:tab/>
      </w:r>
      <w:r w:rsidRPr="00E0612E">
        <w:rPr>
          <w:lang w:val="en-GB"/>
        </w:rPr>
        <w:tab/>
        <w:t xml:space="preserve">       </w:t>
      </w:r>
      <w:r w:rsidRPr="00E0612E">
        <w:rPr>
          <w:lang w:val="en-GB"/>
        </w:rPr>
        <w:tab/>
        <w:t xml:space="preserve">    -     </w:t>
      </w:r>
      <w:r w:rsidRPr="00E0612E">
        <w:rPr>
          <w:lang w:val="en-GB"/>
        </w:rPr>
        <w:tab/>
        <w:t xml:space="preserve">    </w:t>
      </w:r>
      <w:r w:rsidRPr="00E0612E">
        <w:rPr>
          <w:lang w:val="en-GB"/>
        </w:rPr>
        <w:tab/>
        <w:t xml:space="preserve">       -</w:t>
      </w:r>
      <w:r w:rsidRPr="00E0612E">
        <w:rPr>
          <w:lang w:val="en-GB"/>
        </w:rPr>
        <w:tab/>
        <w:t xml:space="preserve">                -</w:t>
      </w:r>
      <w:r w:rsidRPr="00E0612E">
        <w:rPr>
          <w:lang w:val="en-GB"/>
        </w:rPr>
        <w:tab/>
        <w:t xml:space="preserve">      -</w:t>
      </w:r>
    </w:p>
    <w:p w:rsidR="00E0612E" w:rsidRPr="00E0612E" w:rsidRDefault="00E0612E" w:rsidP="00E0612E">
      <w:pPr>
        <w:rPr>
          <w:lang w:val="en-GB"/>
        </w:rPr>
      </w:pPr>
      <w:r w:rsidRPr="00E0612E">
        <w:rPr>
          <w:lang w:val="en-GB"/>
        </w:rPr>
        <w:t xml:space="preserve">Charitable activities     </w:t>
      </w:r>
      <w:r w:rsidRPr="00E0612E">
        <w:rPr>
          <w:lang w:val="en-GB"/>
        </w:rPr>
        <w:tab/>
        <w:t xml:space="preserve">         </w:t>
      </w:r>
      <w:r w:rsidRPr="00E0612E">
        <w:rPr>
          <w:lang w:val="en-GB"/>
        </w:rPr>
        <w:tab/>
        <w:t xml:space="preserve">                -           </w:t>
      </w:r>
      <w:r w:rsidRPr="00E0612E">
        <w:rPr>
          <w:lang w:val="en-GB"/>
        </w:rPr>
        <w:tab/>
        <w:t>11,686</w:t>
      </w:r>
      <w:r w:rsidRPr="00E0612E">
        <w:rPr>
          <w:lang w:val="en-GB"/>
        </w:rPr>
        <w:tab/>
        <w:t xml:space="preserve">         </w:t>
      </w:r>
      <w:r w:rsidRPr="00E0612E">
        <w:rPr>
          <w:lang w:val="en-GB"/>
        </w:rPr>
        <w:tab/>
      </w:r>
      <w:proofErr w:type="gramStart"/>
      <w:r w:rsidRPr="00E0612E">
        <w:rPr>
          <w:lang w:val="en-GB"/>
        </w:rPr>
        <w:t>11,686  10,464</w:t>
      </w:r>
      <w:proofErr w:type="gramEnd"/>
      <w:r w:rsidRPr="00E0612E">
        <w:rPr>
          <w:lang w:val="en-GB"/>
        </w:rPr>
        <w:t xml:space="preserve">  </w:t>
      </w:r>
      <w:r w:rsidRPr="00E0612E">
        <w:rPr>
          <w:lang w:val="en-GB"/>
        </w:rPr>
        <w:tab/>
      </w:r>
    </w:p>
    <w:p w:rsidR="00E0612E" w:rsidRPr="00E0612E" w:rsidRDefault="00E0612E" w:rsidP="00E0612E">
      <w:pPr>
        <w:rPr>
          <w:lang w:val="en-GB"/>
        </w:rPr>
      </w:pPr>
      <w:r w:rsidRPr="00E0612E">
        <w:rPr>
          <w:lang w:val="en-GB"/>
        </w:rPr>
        <w:t>Governance</w:t>
      </w:r>
      <w:r w:rsidRPr="00E0612E">
        <w:rPr>
          <w:lang w:val="en-GB"/>
        </w:rPr>
        <w:tab/>
      </w:r>
      <w:r w:rsidRPr="00E0612E">
        <w:rPr>
          <w:lang w:val="en-GB"/>
        </w:rPr>
        <w:tab/>
      </w:r>
      <w:r w:rsidRPr="00E0612E">
        <w:rPr>
          <w:lang w:val="en-GB"/>
        </w:rPr>
        <w:tab/>
      </w:r>
      <w:r w:rsidRPr="00E0612E">
        <w:rPr>
          <w:lang w:val="en-GB"/>
        </w:rPr>
        <w:tab/>
        <w:t xml:space="preserve">                -    </w:t>
      </w:r>
      <w:r w:rsidRPr="00E0612E">
        <w:rPr>
          <w:lang w:val="en-GB"/>
        </w:rPr>
        <w:tab/>
        <w:t xml:space="preserve">     </w:t>
      </w:r>
      <w:r w:rsidRPr="00E0612E">
        <w:rPr>
          <w:lang w:val="en-GB"/>
        </w:rPr>
        <w:tab/>
        <w:t xml:space="preserve">       -</w:t>
      </w:r>
      <w:r w:rsidRPr="00E0612E">
        <w:rPr>
          <w:lang w:val="en-GB"/>
        </w:rPr>
        <w:tab/>
      </w:r>
      <w:r w:rsidRPr="00E0612E">
        <w:rPr>
          <w:lang w:val="en-GB"/>
        </w:rPr>
        <w:tab/>
        <w:t xml:space="preserve">    -</w:t>
      </w:r>
      <w:r w:rsidRPr="00E0612E">
        <w:rPr>
          <w:lang w:val="en-GB"/>
        </w:rPr>
        <w:tab/>
      </w:r>
    </w:p>
    <w:p w:rsidR="00E0612E" w:rsidRPr="00E0612E" w:rsidRDefault="00E0612E" w:rsidP="00E0612E">
      <w:pPr>
        <w:rPr>
          <w:lang w:val="en-GB"/>
        </w:rPr>
      </w:pPr>
      <w:r w:rsidRPr="00E0612E">
        <w:rPr>
          <w:lang w:val="en-GB"/>
        </w:rPr>
        <w:t xml:space="preserve">     </w:t>
      </w:r>
    </w:p>
    <w:p w:rsidR="00E0612E" w:rsidRPr="00E0612E" w:rsidRDefault="00E0612E" w:rsidP="00E0612E">
      <w:pPr>
        <w:rPr>
          <w:b/>
          <w:lang w:val="en-GB"/>
        </w:rPr>
      </w:pPr>
      <w:r w:rsidRPr="00E0612E">
        <w:rPr>
          <w:b/>
          <w:lang w:val="en-GB"/>
        </w:rPr>
        <w:t>Total Resources Expended</w:t>
      </w:r>
      <w:r w:rsidRPr="00E0612E">
        <w:rPr>
          <w:b/>
          <w:lang w:val="en-GB"/>
        </w:rPr>
        <w:tab/>
        <w:t xml:space="preserve">                            -</w:t>
      </w:r>
      <w:r w:rsidRPr="00E0612E">
        <w:rPr>
          <w:b/>
          <w:lang w:val="en-GB"/>
        </w:rPr>
        <w:tab/>
        <w:t xml:space="preserve">        </w:t>
      </w:r>
      <w:r w:rsidRPr="00E0612E">
        <w:rPr>
          <w:b/>
          <w:lang w:val="en-GB"/>
        </w:rPr>
        <w:tab/>
        <w:t>11,686</w:t>
      </w:r>
      <w:r w:rsidRPr="00E0612E">
        <w:rPr>
          <w:b/>
          <w:lang w:val="en-GB"/>
        </w:rPr>
        <w:tab/>
        <w:t xml:space="preserve">            </w:t>
      </w:r>
      <w:proofErr w:type="gramStart"/>
      <w:r w:rsidRPr="00E0612E">
        <w:rPr>
          <w:b/>
          <w:lang w:val="en-GB"/>
        </w:rPr>
        <w:t>11,686  10,464</w:t>
      </w:r>
      <w:proofErr w:type="gramEnd"/>
      <w:r w:rsidRPr="00E0612E">
        <w:rPr>
          <w:b/>
          <w:lang w:val="en-GB"/>
        </w:rPr>
        <w:t xml:space="preserve">  </w:t>
      </w:r>
    </w:p>
    <w:p w:rsidR="00E0612E" w:rsidRPr="00E0612E" w:rsidRDefault="00E0612E" w:rsidP="00E0612E">
      <w:pPr>
        <w:rPr>
          <w:b/>
          <w:lang w:val="en-GB"/>
        </w:rPr>
      </w:pPr>
    </w:p>
    <w:p w:rsidR="00E0612E" w:rsidRPr="00E0612E" w:rsidRDefault="00E0612E" w:rsidP="00E0612E">
      <w:pPr>
        <w:rPr>
          <w:b/>
          <w:lang w:val="en-GB"/>
        </w:rPr>
      </w:pPr>
    </w:p>
    <w:p w:rsidR="00E0612E" w:rsidRPr="00E0612E" w:rsidRDefault="00E0612E" w:rsidP="00E0612E">
      <w:pPr>
        <w:rPr>
          <w:b/>
          <w:lang w:val="en-GB"/>
        </w:rPr>
      </w:pPr>
      <w:r w:rsidRPr="00E0612E">
        <w:rPr>
          <w:b/>
          <w:lang w:val="en-GB"/>
        </w:rPr>
        <w:t>Net Incoming Resources</w:t>
      </w:r>
      <w:r w:rsidRPr="00E0612E">
        <w:rPr>
          <w:b/>
          <w:lang w:val="en-GB"/>
        </w:rPr>
        <w:tab/>
      </w:r>
      <w:r w:rsidRPr="00E0612E">
        <w:rPr>
          <w:b/>
          <w:lang w:val="en-GB"/>
        </w:rPr>
        <w:tab/>
        <w:t xml:space="preserve">  </w:t>
      </w:r>
      <w:r w:rsidRPr="00E0612E">
        <w:rPr>
          <w:b/>
          <w:lang w:val="en-GB"/>
        </w:rPr>
        <w:tab/>
        <w:t>1,916               (1,035)                 881    1,832</w:t>
      </w:r>
      <w:r w:rsidRPr="00E0612E">
        <w:rPr>
          <w:b/>
          <w:lang w:val="en-GB"/>
        </w:rPr>
        <w:tab/>
        <w:t xml:space="preserve">   </w:t>
      </w:r>
    </w:p>
    <w:p w:rsidR="00E0612E" w:rsidRPr="00E0612E" w:rsidRDefault="00E0612E" w:rsidP="00E0612E">
      <w:pPr>
        <w:rPr>
          <w:b/>
          <w:lang w:val="en-GB"/>
        </w:rPr>
      </w:pPr>
    </w:p>
    <w:p w:rsidR="00E0612E" w:rsidRPr="00E0612E" w:rsidRDefault="00E0612E" w:rsidP="00E0612E">
      <w:pPr>
        <w:rPr>
          <w:b/>
          <w:lang w:val="en-GB"/>
        </w:rPr>
      </w:pPr>
      <w:r w:rsidRPr="00E0612E">
        <w:rPr>
          <w:b/>
          <w:lang w:val="en-GB"/>
        </w:rPr>
        <w:t>Transfers of funds</w:t>
      </w:r>
      <w:r w:rsidRPr="00E0612E">
        <w:rPr>
          <w:b/>
          <w:lang w:val="en-GB"/>
        </w:rPr>
        <w:tab/>
      </w:r>
      <w:r w:rsidRPr="00E0612E">
        <w:rPr>
          <w:b/>
          <w:lang w:val="en-GB"/>
        </w:rPr>
        <w:tab/>
      </w:r>
      <w:r w:rsidRPr="00E0612E">
        <w:rPr>
          <w:b/>
          <w:lang w:val="en-GB"/>
        </w:rPr>
        <w:tab/>
        <w:t xml:space="preserve">              (537)                  537                  </w:t>
      </w:r>
      <w:r w:rsidRPr="00E0612E">
        <w:rPr>
          <w:lang w:val="en-GB"/>
        </w:rPr>
        <w:t xml:space="preserve">  -</w:t>
      </w:r>
      <w:r w:rsidRPr="00E0612E">
        <w:rPr>
          <w:lang w:val="en-GB"/>
        </w:rPr>
        <w:tab/>
        <w:t xml:space="preserve">      -                </w:t>
      </w:r>
      <w:r w:rsidRPr="00E0612E">
        <w:rPr>
          <w:b/>
          <w:lang w:val="en-GB"/>
        </w:rPr>
        <w:tab/>
      </w:r>
      <w:r w:rsidRPr="00E0612E">
        <w:rPr>
          <w:b/>
          <w:lang w:val="en-GB"/>
        </w:rPr>
        <w:tab/>
        <w:t xml:space="preserve">      </w:t>
      </w:r>
    </w:p>
    <w:p w:rsidR="00E0612E" w:rsidRPr="00E0612E" w:rsidRDefault="00E0612E" w:rsidP="00E0612E">
      <w:pPr>
        <w:rPr>
          <w:b/>
          <w:lang w:val="en-GB"/>
        </w:rPr>
      </w:pPr>
    </w:p>
    <w:p w:rsidR="00E0612E" w:rsidRPr="00E0612E" w:rsidRDefault="00E0612E" w:rsidP="00E0612E">
      <w:pPr>
        <w:rPr>
          <w:b/>
          <w:lang w:val="en-GB"/>
        </w:rPr>
      </w:pPr>
      <w:r w:rsidRPr="00E0612E">
        <w:rPr>
          <w:b/>
          <w:lang w:val="en-GB"/>
        </w:rPr>
        <w:t>Net Movement in Funds</w:t>
      </w:r>
      <w:r w:rsidRPr="00E0612E">
        <w:rPr>
          <w:b/>
          <w:lang w:val="en-GB"/>
        </w:rPr>
        <w:tab/>
      </w:r>
      <w:r w:rsidRPr="00E0612E">
        <w:rPr>
          <w:b/>
          <w:lang w:val="en-GB"/>
        </w:rPr>
        <w:tab/>
        <w:t xml:space="preserve">            1,379 </w:t>
      </w:r>
      <w:r w:rsidRPr="00E0612E">
        <w:rPr>
          <w:b/>
          <w:lang w:val="en-GB"/>
        </w:rPr>
        <w:tab/>
        <w:t xml:space="preserve">               (498)</w:t>
      </w:r>
      <w:r w:rsidRPr="00E0612E">
        <w:rPr>
          <w:b/>
          <w:lang w:val="en-GB"/>
        </w:rPr>
        <w:tab/>
        <w:t xml:space="preserve">                 881   1,832</w:t>
      </w:r>
    </w:p>
    <w:p w:rsidR="00E0612E" w:rsidRPr="00E0612E" w:rsidRDefault="00E0612E" w:rsidP="00E0612E">
      <w:pPr>
        <w:rPr>
          <w:b/>
          <w:lang w:val="en-GB"/>
        </w:rPr>
      </w:pPr>
      <w:proofErr w:type="gramStart"/>
      <w:r w:rsidRPr="00E0612E">
        <w:rPr>
          <w:b/>
          <w:lang w:val="en-GB"/>
        </w:rPr>
        <w:t>after</w:t>
      </w:r>
      <w:proofErr w:type="gramEnd"/>
      <w:r w:rsidRPr="00E0612E">
        <w:rPr>
          <w:b/>
          <w:lang w:val="en-GB"/>
        </w:rPr>
        <w:t xml:space="preserve"> Transfers</w:t>
      </w:r>
    </w:p>
    <w:p w:rsidR="00E0612E" w:rsidRPr="00E0612E" w:rsidRDefault="00E0612E" w:rsidP="00E0612E">
      <w:pPr>
        <w:rPr>
          <w:b/>
          <w:lang w:val="en-GB"/>
        </w:rPr>
      </w:pPr>
    </w:p>
    <w:p w:rsidR="00E0612E" w:rsidRPr="00E0612E" w:rsidRDefault="00E0612E" w:rsidP="00E0612E">
      <w:pPr>
        <w:rPr>
          <w:b/>
          <w:lang w:val="en-GB"/>
        </w:rPr>
      </w:pPr>
    </w:p>
    <w:p w:rsidR="00E0612E" w:rsidRPr="00E0612E" w:rsidRDefault="00E0612E" w:rsidP="00E0612E">
      <w:pPr>
        <w:rPr>
          <w:b/>
          <w:lang w:val="en-GB"/>
        </w:rPr>
      </w:pPr>
      <w:r w:rsidRPr="00E0612E">
        <w:rPr>
          <w:b/>
          <w:lang w:val="en-GB"/>
        </w:rPr>
        <w:t xml:space="preserve">Balances </w:t>
      </w:r>
      <w:proofErr w:type="spellStart"/>
      <w:r w:rsidRPr="00E0612E">
        <w:rPr>
          <w:b/>
          <w:lang w:val="en-GB"/>
        </w:rPr>
        <w:t>b/f</w:t>
      </w:r>
      <w:proofErr w:type="spellEnd"/>
      <w:r w:rsidRPr="00E0612E">
        <w:rPr>
          <w:b/>
          <w:lang w:val="en-GB"/>
        </w:rPr>
        <w:tab/>
      </w:r>
      <w:r w:rsidRPr="00E0612E">
        <w:rPr>
          <w:b/>
          <w:lang w:val="en-GB"/>
        </w:rPr>
        <w:tab/>
      </w:r>
      <w:r w:rsidRPr="00E0612E">
        <w:rPr>
          <w:b/>
          <w:lang w:val="en-GB"/>
        </w:rPr>
        <w:tab/>
      </w:r>
      <w:r w:rsidRPr="00E0612E">
        <w:rPr>
          <w:b/>
          <w:lang w:val="en-GB"/>
        </w:rPr>
        <w:tab/>
        <w:t xml:space="preserve">             1,334</w:t>
      </w:r>
      <w:r w:rsidRPr="00E0612E">
        <w:rPr>
          <w:b/>
          <w:lang w:val="en-GB"/>
        </w:rPr>
        <w:tab/>
        <w:t xml:space="preserve"> </w:t>
      </w:r>
      <w:r w:rsidRPr="00E0612E">
        <w:rPr>
          <w:b/>
          <w:lang w:val="en-GB"/>
        </w:rPr>
        <w:tab/>
        <w:t xml:space="preserve">       498            1,832      </w:t>
      </w:r>
      <w:r w:rsidRPr="00E0612E">
        <w:rPr>
          <w:lang w:val="en-GB"/>
        </w:rPr>
        <w:t xml:space="preserve"> -</w:t>
      </w:r>
    </w:p>
    <w:p w:rsidR="00E0612E" w:rsidRPr="00E0612E" w:rsidRDefault="00E0612E" w:rsidP="00E0612E">
      <w:pPr>
        <w:rPr>
          <w:b/>
          <w:lang w:val="en-GB"/>
        </w:rPr>
      </w:pPr>
    </w:p>
    <w:p w:rsidR="00E0612E" w:rsidRPr="00E0612E" w:rsidRDefault="00E0612E" w:rsidP="00E0612E">
      <w:pPr>
        <w:rPr>
          <w:b/>
          <w:lang w:val="en-GB"/>
        </w:rPr>
      </w:pPr>
      <w:r w:rsidRPr="00E0612E">
        <w:rPr>
          <w:b/>
          <w:lang w:val="en-GB"/>
        </w:rPr>
        <w:t xml:space="preserve">Balances </w:t>
      </w:r>
      <w:proofErr w:type="gramStart"/>
      <w:r w:rsidRPr="00E0612E">
        <w:rPr>
          <w:b/>
          <w:lang w:val="en-GB"/>
        </w:rPr>
        <w:t>c/f</w:t>
      </w:r>
      <w:proofErr w:type="gramEnd"/>
      <w:r w:rsidRPr="00E0612E">
        <w:rPr>
          <w:b/>
          <w:lang w:val="en-GB"/>
        </w:rPr>
        <w:tab/>
      </w:r>
      <w:r w:rsidRPr="00E0612E">
        <w:rPr>
          <w:b/>
          <w:lang w:val="en-GB"/>
        </w:rPr>
        <w:tab/>
      </w:r>
      <w:r w:rsidRPr="00E0612E">
        <w:rPr>
          <w:b/>
          <w:lang w:val="en-GB"/>
        </w:rPr>
        <w:tab/>
        <w:t xml:space="preserve">             </w:t>
      </w:r>
      <w:r w:rsidRPr="00E0612E">
        <w:rPr>
          <w:b/>
          <w:lang w:val="en-GB"/>
        </w:rPr>
        <w:tab/>
        <w:t xml:space="preserve"> 2,713</w:t>
      </w:r>
      <w:r w:rsidRPr="00E0612E">
        <w:rPr>
          <w:b/>
          <w:lang w:val="en-GB"/>
        </w:rPr>
        <w:tab/>
      </w:r>
      <w:r w:rsidRPr="00E0612E">
        <w:rPr>
          <w:b/>
          <w:lang w:val="en-GB"/>
        </w:rPr>
        <w:tab/>
      </w:r>
      <w:r w:rsidRPr="00E0612E">
        <w:rPr>
          <w:lang w:val="en-GB"/>
        </w:rPr>
        <w:t xml:space="preserve">         -</w:t>
      </w:r>
      <w:r w:rsidRPr="00E0612E">
        <w:rPr>
          <w:b/>
          <w:lang w:val="en-GB"/>
        </w:rPr>
        <w:t xml:space="preserve">               2,713</w:t>
      </w:r>
      <w:r w:rsidRPr="00E0612E">
        <w:rPr>
          <w:lang w:val="en-GB"/>
        </w:rPr>
        <w:t xml:space="preserve">    </w:t>
      </w:r>
      <w:r w:rsidRPr="00E0612E">
        <w:rPr>
          <w:b/>
          <w:lang w:val="en-GB"/>
        </w:rPr>
        <w:t>1,832</w:t>
      </w:r>
    </w:p>
    <w:p w:rsidR="00E0612E" w:rsidRPr="00061A93" w:rsidRDefault="00E0612E">
      <w:pPr>
        <w:rPr>
          <w:lang w:val="en-GB"/>
        </w:rPr>
      </w:pPr>
    </w:p>
    <w:sectPr w:rsidR="00E0612E" w:rsidRPr="00061A93" w:rsidSect="00F95114">
      <w:footerReference w:type="even" r:id="rId8"/>
      <w:footerReference w:type="default" r:id="rId9"/>
      <w:pgSz w:w="12240" w:h="15840"/>
      <w:pgMar w:top="1440" w:right="175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AAE" w:rsidRDefault="00687AAE">
      <w:r>
        <w:separator/>
      </w:r>
    </w:p>
  </w:endnote>
  <w:endnote w:type="continuationSeparator" w:id="0">
    <w:p w:rsidR="00687AAE" w:rsidRDefault="0068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G Times (W1)">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A0" w:rsidRDefault="00811CA0" w:rsidP="00D01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1CA0" w:rsidRDefault="00811C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CA0" w:rsidRDefault="00811CA0" w:rsidP="00D011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1A9">
      <w:rPr>
        <w:rStyle w:val="PageNumber"/>
        <w:noProof/>
      </w:rPr>
      <w:t>4</w:t>
    </w:r>
    <w:r>
      <w:rPr>
        <w:rStyle w:val="PageNumber"/>
      </w:rPr>
      <w:fldChar w:fldCharType="end"/>
    </w:r>
  </w:p>
  <w:p w:rsidR="00811CA0" w:rsidRDefault="00811C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AAE" w:rsidRDefault="00687AAE">
      <w:r>
        <w:separator/>
      </w:r>
    </w:p>
  </w:footnote>
  <w:footnote w:type="continuationSeparator" w:id="0">
    <w:p w:rsidR="00687AAE" w:rsidRDefault="00687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544"/>
    <w:multiLevelType w:val="hybridMultilevel"/>
    <w:tmpl w:val="62FAA0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C81A98"/>
    <w:multiLevelType w:val="hybridMultilevel"/>
    <w:tmpl w:val="F502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11860"/>
    <w:multiLevelType w:val="hybridMultilevel"/>
    <w:tmpl w:val="7AB4DE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E3F40AA"/>
    <w:multiLevelType w:val="hybridMultilevel"/>
    <w:tmpl w:val="8654DC28"/>
    <w:lvl w:ilvl="0" w:tplc="729E7D4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C491C"/>
    <w:multiLevelType w:val="hybridMultilevel"/>
    <w:tmpl w:val="A6A219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8227CD"/>
    <w:multiLevelType w:val="multilevel"/>
    <w:tmpl w:val="17BA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C4456B"/>
    <w:multiLevelType w:val="hybridMultilevel"/>
    <w:tmpl w:val="BB6EF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3E0946"/>
    <w:multiLevelType w:val="hybridMultilevel"/>
    <w:tmpl w:val="DF86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720349"/>
    <w:multiLevelType w:val="hybridMultilevel"/>
    <w:tmpl w:val="A4FE2418"/>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9">
    <w:nsid w:val="360100B1"/>
    <w:multiLevelType w:val="multilevel"/>
    <w:tmpl w:val="6DBC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055629"/>
    <w:multiLevelType w:val="multilevel"/>
    <w:tmpl w:val="42C6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3B7ABC"/>
    <w:multiLevelType w:val="hybridMultilevel"/>
    <w:tmpl w:val="9528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9713E8"/>
    <w:multiLevelType w:val="hybridMultilevel"/>
    <w:tmpl w:val="A89AC7EC"/>
    <w:lvl w:ilvl="0" w:tplc="954E72E8">
      <w:start w:val="2011"/>
      <w:numFmt w:val="bullet"/>
      <w:lvlText w:val="-"/>
      <w:lvlJc w:val="left"/>
      <w:pPr>
        <w:ind w:left="1260" w:hanging="360"/>
      </w:pPr>
      <w:rPr>
        <w:rFonts w:ascii="Times New Roman" w:eastAsia="Times New Roman" w:hAnsi="Times New Roman"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3">
    <w:nsid w:val="58F203AC"/>
    <w:multiLevelType w:val="hybridMultilevel"/>
    <w:tmpl w:val="3C249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EB87388"/>
    <w:multiLevelType w:val="hybridMultilevel"/>
    <w:tmpl w:val="579676C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3F74ED"/>
    <w:multiLevelType w:val="hybridMultilevel"/>
    <w:tmpl w:val="0D6E9AF8"/>
    <w:lvl w:ilvl="0" w:tplc="04090001">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723941C4"/>
    <w:multiLevelType w:val="hybridMultilevel"/>
    <w:tmpl w:val="855A3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E5040D"/>
    <w:multiLevelType w:val="hybridMultilevel"/>
    <w:tmpl w:val="237EF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4B59DB"/>
    <w:multiLevelType w:val="hybridMultilevel"/>
    <w:tmpl w:val="1ECAA374"/>
    <w:lvl w:ilvl="0" w:tplc="D1449B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6"/>
  </w:num>
  <w:num w:numId="3">
    <w:abstractNumId w:val="17"/>
  </w:num>
  <w:num w:numId="4">
    <w:abstractNumId w:val="15"/>
  </w:num>
  <w:num w:numId="5">
    <w:abstractNumId w:val="0"/>
  </w:num>
  <w:num w:numId="6">
    <w:abstractNumId w:val="3"/>
  </w:num>
  <w:num w:numId="7">
    <w:abstractNumId w:val="2"/>
  </w:num>
  <w:num w:numId="8">
    <w:abstractNumId w:val="13"/>
  </w:num>
  <w:num w:numId="9">
    <w:abstractNumId w:val="1"/>
  </w:num>
  <w:num w:numId="10">
    <w:abstractNumId w:val="11"/>
  </w:num>
  <w:num w:numId="11">
    <w:abstractNumId w:val="18"/>
  </w:num>
  <w:num w:numId="12">
    <w:abstractNumId w:val="8"/>
  </w:num>
  <w:num w:numId="13">
    <w:abstractNumId w:val="14"/>
  </w:num>
  <w:num w:numId="14">
    <w:abstractNumId w:val="4"/>
  </w:num>
  <w:num w:numId="15">
    <w:abstractNumId w:val="5"/>
  </w:num>
  <w:num w:numId="16">
    <w:abstractNumId w:val="12"/>
  </w:num>
  <w:num w:numId="17">
    <w:abstractNumId w:val="7"/>
  </w:num>
  <w:num w:numId="18">
    <w:abstractNumId w:val="1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F0"/>
    <w:rsid w:val="000041B6"/>
    <w:rsid w:val="00005881"/>
    <w:rsid w:val="00011163"/>
    <w:rsid w:val="000121CF"/>
    <w:rsid w:val="00014AF9"/>
    <w:rsid w:val="00021AB6"/>
    <w:rsid w:val="00023EC7"/>
    <w:rsid w:val="00025C28"/>
    <w:rsid w:val="000269B5"/>
    <w:rsid w:val="000269D6"/>
    <w:rsid w:val="00027A3A"/>
    <w:rsid w:val="0003119E"/>
    <w:rsid w:val="00032477"/>
    <w:rsid w:val="00043C41"/>
    <w:rsid w:val="000518CC"/>
    <w:rsid w:val="00052ABE"/>
    <w:rsid w:val="0006006F"/>
    <w:rsid w:val="00061A93"/>
    <w:rsid w:val="00062E0D"/>
    <w:rsid w:val="000712D4"/>
    <w:rsid w:val="00071AEE"/>
    <w:rsid w:val="000749DD"/>
    <w:rsid w:val="0007738A"/>
    <w:rsid w:val="00077406"/>
    <w:rsid w:val="0008369C"/>
    <w:rsid w:val="0008408E"/>
    <w:rsid w:val="00084513"/>
    <w:rsid w:val="000903AA"/>
    <w:rsid w:val="000A4862"/>
    <w:rsid w:val="000A5656"/>
    <w:rsid w:val="000B680F"/>
    <w:rsid w:val="000B7FCB"/>
    <w:rsid w:val="000C0DFD"/>
    <w:rsid w:val="000C3623"/>
    <w:rsid w:val="000C587F"/>
    <w:rsid w:val="000C5953"/>
    <w:rsid w:val="000F4F29"/>
    <w:rsid w:val="000F7E9A"/>
    <w:rsid w:val="00101883"/>
    <w:rsid w:val="00106753"/>
    <w:rsid w:val="00110956"/>
    <w:rsid w:val="00110FDA"/>
    <w:rsid w:val="0011350B"/>
    <w:rsid w:val="0011518A"/>
    <w:rsid w:val="00117F92"/>
    <w:rsid w:val="001326B8"/>
    <w:rsid w:val="00133660"/>
    <w:rsid w:val="00137E0C"/>
    <w:rsid w:val="00142822"/>
    <w:rsid w:val="00150D07"/>
    <w:rsid w:val="001540C5"/>
    <w:rsid w:val="0015441D"/>
    <w:rsid w:val="00155445"/>
    <w:rsid w:val="00160469"/>
    <w:rsid w:val="001633E4"/>
    <w:rsid w:val="00167613"/>
    <w:rsid w:val="00170A53"/>
    <w:rsid w:val="00171436"/>
    <w:rsid w:val="001725AD"/>
    <w:rsid w:val="00174E4B"/>
    <w:rsid w:val="00180369"/>
    <w:rsid w:val="00187CD6"/>
    <w:rsid w:val="001976B6"/>
    <w:rsid w:val="001A31BE"/>
    <w:rsid w:val="001B1E99"/>
    <w:rsid w:val="001B53F9"/>
    <w:rsid w:val="001B5593"/>
    <w:rsid w:val="001C32B8"/>
    <w:rsid w:val="001C460E"/>
    <w:rsid w:val="001D1FC6"/>
    <w:rsid w:val="001E7241"/>
    <w:rsid w:val="001F0B63"/>
    <w:rsid w:val="0020433B"/>
    <w:rsid w:val="00206CB3"/>
    <w:rsid w:val="002100F2"/>
    <w:rsid w:val="00213DEE"/>
    <w:rsid w:val="0021498B"/>
    <w:rsid w:val="00216027"/>
    <w:rsid w:val="002246EB"/>
    <w:rsid w:val="00224DB2"/>
    <w:rsid w:val="002308C6"/>
    <w:rsid w:val="00233381"/>
    <w:rsid w:val="00233A15"/>
    <w:rsid w:val="00233E32"/>
    <w:rsid w:val="0023608D"/>
    <w:rsid w:val="00237908"/>
    <w:rsid w:val="00243BEF"/>
    <w:rsid w:val="0024411C"/>
    <w:rsid w:val="00252B97"/>
    <w:rsid w:val="00253F78"/>
    <w:rsid w:val="00253FD1"/>
    <w:rsid w:val="00254C42"/>
    <w:rsid w:val="00260B02"/>
    <w:rsid w:val="00261CA0"/>
    <w:rsid w:val="00261FF9"/>
    <w:rsid w:val="002656AC"/>
    <w:rsid w:val="002667A1"/>
    <w:rsid w:val="00267045"/>
    <w:rsid w:val="00270741"/>
    <w:rsid w:val="00270AA0"/>
    <w:rsid w:val="0027430E"/>
    <w:rsid w:val="00274709"/>
    <w:rsid w:val="00277DD9"/>
    <w:rsid w:val="00281AE5"/>
    <w:rsid w:val="002838AC"/>
    <w:rsid w:val="00284DE1"/>
    <w:rsid w:val="002858D2"/>
    <w:rsid w:val="00286576"/>
    <w:rsid w:val="00290027"/>
    <w:rsid w:val="00290B2D"/>
    <w:rsid w:val="002963B3"/>
    <w:rsid w:val="002A3331"/>
    <w:rsid w:val="002B1A3C"/>
    <w:rsid w:val="002B7397"/>
    <w:rsid w:val="002C2CF1"/>
    <w:rsid w:val="002C5C8C"/>
    <w:rsid w:val="002C6B53"/>
    <w:rsid w:val="002D08D5"/>
    <w:rsid w:val="002D108D"/>
    <w:rsid w:val="002D10F2"/>
    <w:rsid w:val="002D2507"/>
    <w:rsid w:val="002E76B5"/>
    <w:rsid w:val="003019B0"/>
    <w:rsid w:val="00301FE5"/>
    <w:rsid w:val="003107D9"/>
    <w:rsid w:val="00314DF0"/>
    <w:rsid w:val="00314EC4"/>
    <w:rsid w:val="00314F75"/>
    <w:rsid w:val="003227E0"/>
    <w:rsid w:val="00326CF7"/>
    <w:rsid w:val="0033141D"/>
    <w:rsid w:val="003334D9"/>
    <w:rsid w:val="00335A36"/>
    <w:rsid w:val="00341CA0"/>
    <w:rsid w:val="00354503"/>
    <w:rsid w:val="00355B1E"/>
    <w:rsid w:val="00356A06"/>
    <w:rsid w:val="00356A58"/>
    <w:rsid w:val="00363883"/>
    <w:rsid w:val="00365930"/>
    <w:rsid w:val="0036628E"/>
    <w:rsid w:val="003759C8"/>
    <w:rsid w:val="00382F1A"/>
    <w:rsid w:val="0038365C"/>
    <w:rsid w:val="0039125D"/>
    <w:rsid w:val="00395C6E"/>
    <w:rsid w:val="003A324C"/>
    <w:rsid w:val="003A6B5F"/>
    <w:rsid w:val="003B05DF"/>
    <w:rsid w:val="003B0E09"/>
    <w:rsid w:val="003B164B"/>
    <w:rsid w:val="003B23C3"/>
    <w:rsid w:val="003B2A69"/>
    <w:rsid w:val="003B5D19"/>
    <w:rsid w:val="003C0BA1"/>
    <w:rsid w:val="003D2691"/>
    <w:rsid w:val="003D7B68"/>
    <w:rsid w:val="003E6BDE"/>
    <w:rsid w:val="003F2E4D"/>
    <w:rsid w:val="003F350A"/>
    <w:rsid w:val="003F45DD"/>
    <w:rsid w:val="004057F0"/>
    <w:rsid w:val="00406528"/>
    <w:rsid w:val="00410FE9"/>
    <w:rsid w:val="00411E45"/>
    <w:rsid w:val="0041325F"/>
    <w:rsid w:val="00415A6B"/>
    <w:rsid w:val="0041719D"/>
    <w:rsid w:val="004234FC"/>
    <w:rsid w:val="00424C01"/>
    <w:rsid w:val="00427E1A"/>
    <w:rsid w:val="00433FBE"/>
    <w:rsid w:val="00437AF4"/>
    <w:rsid w:val="00440B57"/>
    <w:rsid w:val="00442523"/>
    <w:rsid w:val="00446FF6"/>
    <w:rsid w:val="00447A55"/>
    <w:rsid w:val="00450895"/>
    <w:rsid w:val="00452A38"/>
    <w:rsid w:val="00453E27"/>
    <w:rsid w:val="0046299D"/>
    <w:rsid w:val="00480120"/>
    <w:rsid w:val="00490862"/>
    <w:rsid w:val="00492271"/>
    <w:rsid w:val="004923EF"/>
    <w:rsid w:val="004A0E09"/>
    <w:rsid w:val="004A2966"/>
    <w:rsid w:val="004A634B"/>
    <w:rsid w:val="004A6E22"/>
    <w:rsid w:val="004A7B26"/>
    <w:rsid w:val="004B21C6"/>
    <w:rsid w:val="004B7144"/>
    <w:rsid w:val="004C2FD5"/>
    <w:rsid w:val="004C53CA"/>
    <w:rsid w:val="004D762E"/>
    <w:rsid w:val="004E2FAC"/>
    <w:rsid w:val="004F1AA4"/>
    <w:rsid w:val="004F5D1D"/>
    <w:rsid w:val="0050063B"/>
    <w:rsid w:val="005104A5"/>
    <w:rsid w:val="00512A8C"/>
    <w:rsid w:val="00514D56"/>
    <w:rsid w:val="0051667D"/>
    <w:rsid w:val="00517F86"/>
    <w:rsid w:val="0052607F"/>
    <w:rsid w:val="00532E17"/>
    <w:rsid w:val="0053319F"/>
    <w:rsid w:val="005338EB"/>
    <w:rsid w:val="00533BDF"/>
    <w:rsid w:val="00535614"/>
    <w:rsid w:val="00540CE3"/>
    <w:rsid w:val="005427AE"/>
    <w:rsid w:val="0054615C"/>
    <w:rsid w:val="005521E2"/>
    <w:rsid w:val="00554F41"/>
    <w:rsid w:val="00555442"/>
    <w:rsid w:val="00556E89"/>
    <w:rsid w:val="00561EA3"/>
    <w:rsid w:val="00575CCD"/>
    <w:rsid w:val="00591D1F"/>
    <w:rsid w:val="00595328"/>
    <w:rsid w:val="0059539B"/>
    <w:rsid w:val="005A1D89"/>
    <w:rsid w:val="005B1BE0"/>
    <w:rsid w:val="005B24AE"/>
    <w:rsid w:val="005B6D69"/>
    <w:rsid w:val="005C2DCF"/>
    <w:rsid w:val="005C348F"/>
    <w:rsid w:val="005C3BA8"/>
    <w:rsid w:val="005D2A63"/>
    <w:rsid w:val="005E0312"/>
    <w:rsid w:val="005F01BB"/>
    <w:rsid w:val="005F2A78"/>
    <w:rsid w:val="005F4710"/>
    <w:rsid w:val="005F70E8"/>
    <w:rsid w:val="005F7411"/>
    <w:rsid w:val="005F7691"/>
    <w:rsid w:val="005F77D0"/>
    <w:rsid w:val="00604857"/>
    <w:rsid w:val="00610E55"/>
    <w:rsid w:val="006147BE"/>
    <w:rsid w:val="00616F93"/>
    <w:rsid w:val="006200AE"/>
    <w:rsid w:val="006208DE"/>
    <w:rsid w:val="00624994"/>
    <w:rsid w:val="00624FDC"/>
    <w:rsid w:val="00625BF3"/>
    <w:rsid w:val="00627B47"/>
    <w:rsid w:val="00630561"/>
    <w:rsid w:val="00632EA9"/>
    <w:rsid w:val="0063420B"/>
    <w:rsid w:val="00634AE7"/>
    <w:rsid w:val="0063534E"/>
    <w:rsid w:val="00640175"/>
    <w:rsid w:val="006623D3"/>
    <w:rsid w:val="00663B4A"/>
    <w:rsid w:val="00667203"/>
    <w:rsid w:val="00683500"/>
    <w:rsid w:val="006855AD"/>
    <w:rsid w:val="00685A2D"/>
    <w:rsid w:val="0068646D"/>
    <w:rsid w:val="00687AAE"/>
    <w:rsid w:val="006A0D9E"/>
    <w:rsid w:val="006A23D2"/>
    <w:rsid w:val="006A5D22"/>
    <w:rsid w:val="006A7A0D"/>
    <w:rsid w:val="006A7FB7"/>
    <w:rsid w:val="006A7FD9"/>
    <w:rsid w:val="006B7E12"/>
    <w:rsid w:val="006C5584"/>
    <w:rsid w:val="006C61A0"/>
    <w:rsid w:val="006D39B6"/>
    <w:rsid w:val="006D4BDD"/>
    <w:rsid w:val="006D7E7A"/>
    <w:rsid w:val="006E4765"/>
    <w:rsid w:val="006F604F"/>
    <w:rsid w:val="00700FCB"/>
    <w:rsid w:val="00711188"/>
    <w:rsid w:val="00715920"/>
    <w:rsid w:val="0073271B"/>
    <w:rsid w:val="00735FE6"/>
    <w:rsid w:val="0073614C"/>
    <w:rsid w:val="007467C3"/>
    <w:rsid w:val="00753CB3"/>
    <w:rsid w:val="00755080"/>
    <w:rsid w:val="00762804"/>
    <w:rsid w:val="00764354"/>
    <w:rsid w:val="00766A42"/>
    <w:rsid w:val="007677E1"/>
    <w:rsid w:val="007774EA"/>
    <w:rsid w:val="00777A83"/>
    <w:rsid w:val="00777ED9"/>
    <w:rsid w:val="007846EF"/>
    <w:rsid w:val="00785FD5"/>
    <w:rsid w:val="00790FF4"/>
    <w:rsid w:val="0079269A"/>
    <w:rsid w:val="00794A19"/>
    <w:rsid w:val="0079647E"/>
    <w:rsid w:val="007A3920"/>
    <w:rsid w:val="007B16E2"/>
    <w:rsid w:val="007B17E0"/>
    <w:rsid w:val="007C2CD2"/>
    <w:rsid w:val="007C6A8D"/>
    <w:rsid w:val="007D2B5F"/>
    <w:rsid w:val="007D2F52"/>
    <w:rsid w:val="007D6C9F"/>
    <w:rsid w:val="007D7945"/>
    <w:rsid w:val="007E293C"/>
    <w:rsid w:val="007F27C7"/>
    <w:rsid w:val="007F4AB1"/>
    <w:rsid w:val="00805423"/>
    <w:rsid w:val="008069A8"/>
    <w:rsid w:val="0081072A"/>
    <w:rsid w:val="00811CA0"/>
    <w:rsid w:val="00816248"/>
    <w:rsid w:val="00820006"/>
    <w:rsid w:val="008201D7"/>
    <w:rsid w:val="008221A9"/>
    <w:rsid w:val="00827E79"/>
    <w:rsid w:val="00854922"/>
    <w:rsid w:val="008615CC"/>
    <w:rsid w:val="00866F7B"/>
    <w:rsid w:val="00870806"/>
    <w:rsid w:val="00870ACB"/>
    <w:rsid w:val="00874E3A"/>
    <w:rsid w:val="008775C6"/>
    <w:rsid w:val="008811B9"/>
    <w:rsid w:val="00883BF8"/>
    <w:rsid w:val="008970EF"/>
    <w:rsid w:val="008A21E2"/>
    <w:rsid w:val="008A419F"/>
    <w:rsid w:val="008B1007"/>
    <w:rsid w:val="008B3E29"/>
    <w:rsid w:val="008B4C0D"/>
    <w:rsid w:val="008C3EF7"/>
    <w:rsid w:val="008C4167"/>
    <w:rsid w:val="008D042C"/>
    <w:rsid w:val="008D1CEE"/>
    <w:rsid w:val="008D2CF6"/>
    <w:rsid w:val="008D5209"/>
    <w:rsid w:val="008D6E5A"/>
    <w:rsid w:val="008D7B9E"/>
    <w:rsid w:val="008E00EB"/>
    <w:rsid w:val="008F1895"/>
    <w:rsid w:val="00902987"/>
    <w:rsid w:val="009052A3"/>
    <w:rsid w:val="00913D41"/>
    <w:rsid w:val="009172E2"/>
    <w:rsid w:val="0092554D"/>
    <w:rsid w:val="00932A18"/>
    <w:rsid w:val="00934669"/>
    <w:rsid w:val="009548BE"/>
    <w:rsid w:val="009624CA"/>
    <w:rsid w:val="00964D70"/>
    <w:rsid w:val="00967E27"/>
    <w:rsid w:val="009704D9"/>
    <w:rsid w:val="0097614A"/>
    <w:rsid w:val="00976206"/>
    <w:rsid w:val="00980847"/>
    <w:rsid w:val="0098212F"/>
    <w:rsid w:val="00983BF7"/>
    <w:rsid w:val="00983E96"/>
    <w:rsid w:val="00984664"/>
    <w:rsid w:val="009853E9"/>
    <w:rsid w:val="009C7563"/>
    <w:rsid w:val="009C7AD3"/>
    <w:rsid w:val="009E59D9"/>
    <w:rsid w:val="009E62AC"/>
    <w:rsid w:val="009E6A72"/>
    <w:rsid w:val="009E7328"/>
    <w:rsid w:val="009F355F"/>
    <w:rsid w:val="009F4C6B"/>
    <w:rsid w:val="00A03171"/>
    <w:rsid w:val="00A068EC"/>
    <w:rsid w:val="00A13B0E"/>
    <w:rsid w:val="00A13D10"/>
    <w:rsid w:val="00A26ED6"/>
    <w:rsid w:val="00A30EBB"/>
    <w:rsid w:val="00A40E10"/>
    <w:rsid w:val="00A42B9A"/>
    <w:rsid w:val="00A56652"/>
    <w:rsid w:val="00A6468D"/>
    <w:rsid w:val="00A71F6C"/>
    <w:rsid w:val="00A742C6"/>
    <w:rsid w:val="00A82C83"/>
    <w:rsid w:val="00A86A60"/>
    <w:rsid w:val="00A8725E"/>
    <w:rsid w:val="00A873BF"/>
    <w:rsid w:val="00A9387F"/>
    <w:rsid w:val="00AA03F7"/>
    <w:rsid w:val="00AA07EA"/>
    <w:rsid w:val="00AA26F8"/>
    <w:rsid w:val="00AA759A"/>
    <w:rsid w:val="00AB342C"/>
    <w:rsid w:val="00AB4E86"/>
    <w:rsid w:val="00AB7A0A"/>
    <w:rsid w:val="00AC43F0"/>
    <w:rsid w:val="00AC5B51"/>
    <w:rsid w:val="00AD60C3"/>
    <w:rsid w:val="00AE0906"/>
    <w:rsid w:val="00AE144F"/>
    <w:rsid w:val="00AE4400"/>
    <w:rsid w:val="00AE55AD"/>
    <w:rsid w:val="00AF25FC"/>
    <w:rsid w:val="00AF3B9B"/>
    <w:rsid w:val="00AF66D5"/>
    <w:rsid w:val="00AF6FCF"/>
    <w:rsid w:val="00B0667F"/>
    <w:rsid w:val="00B067AA"/>
    <w:rsid w:val="00B069A1"/>
    <w:rsid w:val="00B108BE"/>
    <w:rsid w:val="00B11F84"/>
    <w:rsid w:val="00B17F34"/>
    <w:rsid w:val="00B21ACB"/>
    <w:rsid w:val="00B230D6"/>
    <w:rsid w:val="00B24233"/>
    <w:rsid w:val="00B307AB"/>
    <w:rsid w:val="00B307FB"/>
    <w:rsid w:val="00B328FC"/>
    <w:rsid w:val="00B349EC"/>
    <w:rsid w:val="00B405EF"/>
    <w:rsid w:val="00B40B94"/>
    <w:rsid w:val="00B40EFE"/>
    <w:rsid w:val="00B40FD7"/>
    <w:rsid w:val="00B41442"/>
    <w:rsid w:val="00B42421"/>
    <w:rsid w:val="00B46F49"/>
    <w:rsid w:val="00B47FAA"/>
    <w:rsid w:val="00B61431"/>
    <w:rsid w:val="00B61963"/>
    <w:rsid w:val="00B6502F"/>
    <w:rsid w:val="00B832BC"/>
    <w:rsid w:val="00B94AC3"/>
    <w:rsid w:val="00BA09E4"/>
    <w:rsid w:val="00BA3677"/>
    <w:rsid w:val="00BA4282"/>
    <w:rsid w:val="00BB1A3F"/>
    <w:rsid w:val="00BB3BC7"/>
    <w:rsid w:val="00BB4F9F"/>
    <w:rsid w:val="00BB5992"/>
    <w:rsid w:val="00BC697F"/>
    <w:rsid w:val="00BD4AF8"/>
    <w:rsid w:val="00BE4BA3"/>
    <w:rsid w:val="00BE78F8"/>
    <w:rsid w:val="00BF10EC"/>
    <w:rsid w:val="00BF335B"/>
    <w:rsid w:val="00C00CAD"/>
    <w:rsid w:val="00C21035"/>
    <w:rsid w:val="00C2170D"/>
    <w:rsid w:val="00C265A2"/>
    <w:rsid w:val="00C30BE0"/>
    <w:rsid w:val="00C32956"/>
    <w:rsid w:val="00C32966"/>
    <w:rsid w:val="00C353A7"/>
    <w:rsid w:val="00C36D26"/>
    <w:rsid w:val="00C374EB"/>
    <w:rsid w:val="00C433F6"/>
    <w:rsid w:val="00C461A9"/>
    <w:rsid w:val="00C46DD9"/>
    <w:rsid w:val="00C51B5F"/>
    <w:rsid w:val="00C538D8"/>
    <w:rsid w:val="00C638DF"/>
    <w:rsid w:val="00C704D7"/>
    <w:rsid w:val="00C72A62"/>
    <w:rsid w:val="00C72F7E"/>
    <w:rsid w:val="00C81248"/>
    <w:rsid w:val="00C9456F"/>
    <w:rsid w:val="00C94F25"/>
    <w:rsid w:val="00C958FB"/>
    <w:rsid w:val="00C979E5"/>
    <w:rsid w:val="00CA42A2"/>
    <w:rsid w:val="00CB025A"/>
    <w:rsid w:val="00CB0E25"/>
    <w:rsid w:val="00CC0187"/>
    <w:rsid w:val="00CC282C"/>
    <w:rsid w:val="00CD25D4"/>
    <w:rsid w:val="00CD7691"/>
    <w:rsid w:val="00CD7DB8"/>
    <w:rsid w:val="00CE1796"/>
    <w:rsid w:val="00CE4921"/>
    <w:rsid w:val="00CE5629"/>
    <w:rsid w:val="00CE7026"/>
    <w:rsid w:val="00CE7576"/>
    <w:rsid w:val="00CF45CB"/>
    <w:rsid w:val="00CF68DE"/>
    <w:rsid w:val="00CF7437"/>
    <w:rsid w:val="00D00333"/>
    <w:rsid w:val="00D011BA"/>
    <w:rsid w:val="00D05028"/>
    <w:rsid w:val="00D076CC"/>
    <w:rsid w:val="00D11314"/>
    <w:rsid w:val="00D13A6A"/>
    <w:rsid w:val="00D25159"/>
    <w:rsid w:val="00D276A6"/>
    <w:rsid w:val="00D3044A"/>
    <w:rsid w:val="00D34856"/>
    <w:rsid w:val="00D365D4"/>
    <w:rsid w:val="00D366AD"/>
    <w:rsid w:val="00D3794F"/>
    <w:rsid w:val="00D41F34"/>
    <w:rsid w:val="00D44843"/>
    <w:rsid w:val="00D46D22"/>
    <w:rsid w:val="00D52166"/>
    <w:rsid w:val="00D52BA1"/>
    <w:rsid w:val="00D56838"/>
    <w:rsid w:val="00D60350"/>
    <w:rsid w:val="00D6639A"/>
    <w:rsid w:val="00D66A65"/>
    <w:rsid w:val="00D7291C"/>
    <w:rsid w:val="00D7625F"/>
    <w:rsid w:val="00D7655A"/>
    <w:rsid w:val="00D76C35"/>
    <w:rsid w:val="00D80594"/>
    <w:rsid w:val="00DA0105"/>
    <w:rsid w:val="00DA2E31"/>
    <w:rsid w:val="00DA7670"/>
    <w:rsid w:val="00DB50A8"/>
    <w:rsid w:val="00DC3425"/>
    <w:rsid w:val="00DC74C5"/>
    <w:rsid w:val="00DD16DF"/>
    <w:rsid w:val="00DD5374"/>
    <w:rsid w:val="00DE1B80"/>
    <w:rsid w:val="00DE2A53"/>
    <w:rsid w:val="00DE558E"/>
    <w:rsid w:val="00DE5CE0"/>
    <w:rsid w:val="00DF5B2C"/>
    <w:rsid w:val="00DF5CCB"/>
    <w:rsid w:val="00DF6371"/>
    <w:rsid w:val="00E00842"/>
    <w:rsid w:val="00E0262B"/>
    <w:rsid w:val="00E0612E"/>
    <w:rsid w:val="00E06A18"/>
    <w:rsid w:val="00E077C8"/>
    <w:rsid w:val="00E1128D"/>
    <w:rsid w:val="00E1281D"/>
    <w:rsid w:val="00E12FA9"/>
    <w:rsid w:val="00E14DB0"/>
    <w:rsid w:val="00E15DC4"/>
    <w:rsid w:val="00E16ACB"/>
    <w:rsid w:val="00E21F31"/>
    <w:rsid w:val="00E40705"/>
    <w:rsid w:val="00E519D8"/>
    <w:rsid w:val="00E525C9"/>
    <w:rsid w:val="00E55978"/>
    <w:rsid w:val="00E559F6"/>
    <w:rsid w:val="00E565BC"/>
    <w:rsid w:val="00E60CA6"/>
    <w:rsid w:val="00E62FB2"/>
    <w:rsid w:val="00E63788"/>
    <w:rsid w:val="00E656A3"/>
    <w:rsid w:val="00E66D77"/>
    <w:rsid w:val="00E67513"/>
    <w:rsid w:val="00E71970"/>
    <w:rsid w:val="00E75CED"/>
    <w:rsid w:val="00E77A59"/>
    <w:rsid w:val="00E81417"/>
    <w:rsid w:val="00E82E34"/>
    <w:rsid w:val="00E83A4C"/>
    <w:rsid w:val="00E8467F"/>
    <w:rsid w:val="00E92703"/>
    <w:rsid w:val="00E94EB8"/>
    <w:rsid w:val="00EA42C9"/>
    <w:rsid w:val="00EA518C"/>
    <w:rsid w:val="00EB317A"/>
    <w:rsid w:val="00EB40B2"/>
    <w:rsid w:val="00EB5373"/>
    <w:rsid w:val="00EC23B0"/>
    <w:rsid w:val="00EC47AD"/>
    <w:rsid w:val="00EE4522"/>
    <w:rsid w:val="00EE680D"/>
    <w:rsid w:val="00EE70CD"/>
    <w:rsid w:val="00EF57C8"/>
    <w:rsid w:val="00F0405C"/>
    <w:rsid w:val="00F04A18"/>
    <w:rsid w:val="00F10846"/>
    <w:rsid w:val="00F23E78"/>
    <w:rsid w:val="00F24D3D"/>
    <w:rsid w:val="00F26741"/>
    <w:rsid w:val="00F30864"/>
    <w:rsid w:val="00F32433"/>
    <w:rsid w:val="00F3571C"/>
    <w:rsid w:val="00F3590B"/>
    <w:rsid w:val="00F360AB"/>
    <w:rsid w:val="00F43554"/>
    <w:rsid w:val="00F458CC"/>
    <w:rsid w:val="00F46860"/>
    <w:rsid w:val="00F536FB"/>
    <w:rsid w:val="00F62C6B"/>
    <w:rsid w:val="00F746EC"/>
    <w:rsid w:val="00F837BD"/>
    <w:rsid w:val="00F917B0"/>
    <w:rsid w:val="00F9260F"/>
    <w:rsid w:val="00F93E84"/>
    <w:rsid w:val="00F95114"/>
    <w:rsid w:val="00FA3F1E"/>
    <w:rsid w:val="00FA5187"/>
    <w:rsid w:val="00FA61E0"/>
    <w:rsid w:val="00FB18B4"/>
    <w:rsid w:val="00FC30A8"/>
    <w:rsid w:val="00FC5B17"/>
    <w:rsid w:val="00FC6510"/>
    <w:rsid w:val="00FD0974"/>
    <w:rsid w:val="00FE2BB6"/>
    <w:rsid w:val="00FE3281"/>
    <w:rsid w:val="00FE4527"/>
    <w:rsid w:val="00FF1024"/>
    <w:rsid w:val="00FF6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2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7411"/>
    <w:pPr>
      <w:tabs>
        <w:tab w:val="center" w:pos="4320"/>
        <w:tab w:val="right" w:pos="8640"/>
      </w:tabs>
    </w:pPr>
  </w:style>
  <w:style w:type="character" w:styleId="PageNumber">
    <w:name w:val="page number"/>
    <w:basedOn w:val="DefaultParagraphFont"/>
    <w:rsid w:val="005F7411"/>
  </w:style>
  <w:style w:type="paragraph" w:styleId="Header">
    <w:name w:val="header"/>
    <w:basedOn w:val="Normal"/>
    <w:rsid w:val="00627B47"/>
    <w:pPr>
      <w:tabs>
        <w:tab w:val="center" w:pos="4320"/>
        <w:tab w:val="right" w:pos="8640"/>
      </w:tabs>
    </w:pPr>
  </w:style>
  <w:style w:type="paragraph" w:styleId="DocumentMap">
    <w:name w:val="Document Map"/>
    <w:basedOn w:val="Normal"/>
    <w:semiHidden/>
    <w:rsid w:val="00B349EC"/>
    <w:pPr>
      <w:shd w:val="clear" w:color="auto" w:fill="000080"/>
    </w:pPr>
    <w:rPr>
      <w:rFonts w:ascii="Tahoma" w:hAnsi="Tahoma" w:cs="Tahoma"/>
      <w:sz w:val="20"/>
      <w:szCs w:val="20"/>
    </w:rPr>
  </w:style>
  <w:style w:type="paragraph" w:styleId="BodyText">
    <w:name w:val="Body Text"/>
    <w:basedOn w:val="Normal"/>
    <w:link w:val="BodyTextChar"/>
    <w:rsid w:val="00CD7691"/>
    <w:pPr>
      <w:tabs>
        <w:tab w:val="left" w:pos="6747"/>
      </w:tabs>
      <w:overflowPunct w:val="0"/>
      <w:adjustRightInd w:val="0"/>
    </w:pPr>
    <w:rPr>
      <w:rFonts w:ascii="CG Times (W1)" w:eastAsia="CG Times (W1)" w:hAnsi="CG Times (W1)"/>
      <w:kern w:val="28"/>
      <w:sz w:val="22"/>
      <w:szCs w:val="22"/>
      <w:lang w:val="en-GB"/>
    </w:rPr>
  </w:style>
  <w:style w:type="character" w:customStyle="1" w:styleId="BodyTextChar">
    <w:name w:val="Body Text Char"/>
    <w:link w:val="BodyText"/>
    <w:rsid w:val="00CD7691"/>
    <w:rPr>
      <w:rFonts w:ascii="CG Times (W1)" w:eastAsia="CG Times (W1)" w:hAnsi="CG Times (W1)"/>
      <w:kern w:val="28"/>
      <w:sz w:val="22"/>
      <w:szCs w:val="22"/>
      <w:lang w:eastAsia="en-US"/>
    </w:rPr>
  </w:style>
  <w:style w:type="paragraph" w:styleId="BodyTextIndent3">
    <w:name w:val="Body Text Indent 3"/>
    <w:basedOn w:val="Normal"/>
    <w:link w:val="BodyTextIndent3Char"/>
    <w:rsid w:val="00CD7691"/>
    <w:pPr>
      <w:widowControl w:val="0"/>
      <w:overflowPunct w:val="0"/>
      <w:adjustRightInd w:val="0"/>
      <w:ind w:left="567" w:hanging="567"/>
    </w:pPr>
    <w:rPr>
      <w:kern w:val="28"/>
      <w:sz w:val="20"/>
      <w:szCs w:val="20"/>
      <w:lang w:val="en-GB"/>
    </w:rPr>
  </w:style>
  <w:style w:type="character" w:customStyle="1" w:styleId="BodyTextIndent3Char">
    <w:name w:val="Body Text Indent 3 Char"/>
    <w:link w:val="BodyTextIndent3"/>
    <w:rsid w:val="00CD7691"/>
    <w:rPr>
      <w:kern w:val="28"/>
      <w:lang w:eastAsia="en-US"/>
    </w:rPr>
  </w:style>
  <w:style w:type="paragraph" w:styleId="BodyTextIndent">
    <w:name w:val="Body Text Indent"/>
    <w:basedOn w:val="Normal"/>
    <w:link w:val="BodyTextIndentChar"/>
    <w:rsid w:val="00CD7691"/>
    <w:pPr>
      <w:overflowPunct w:val="0"/>
      <w:adjustRightInd w:val="0"/>
      <w:ind w:firstLine="567"/>
    </w:pPr>
    <w:rPr>
      <w:kern w:val="28"/>
      <w:sz w:val="22"/>
      <w:szCs w:val="22"/>
      <w:lang w:val="en-GB"/>
    </w:rPr>
  </w:style>
  <w:style w:type="character" w:customStyle="1" w:styleId="BodyTextIndentChar">
    <w:name w:val="Body Text Indent Char"/>
    <w:link w:val="BodyTextIndent"/>
    <w:rsid w:val="00CD7691"/>
    <w:rPr>
      <w:kern w:val="28"/>
      <w:sz w:val="22"/>
      <w:szCs w:val="22"/>
      <w:lang w:eastAsia="en-US"/>
    </w:rPr>
  </w:style>
  <w:style w:type="paragraph" w:styleId="BodyTextIndent2">
    <w:name w:val="Body Text Indent 2"/>
    <w:basedOn w:val="Normal"/>
    <w:link w:val="BodyTextIndent2Char"/>
    <w:rsid w:val="00CD7691"/>
    <w:pPr>
      <w:widowControl w:val="0"/>
      <w:overflowPunct w:val="0"/>
      <w:adjustRightInd w:val="0"/>
      <w:ind w:left="567" w:firstLine="567"/>
    </w:pPr>
    <w:rPr>
      <w:kern w:val="28"/>
      <w:sz w:val="22"/>
      <w:szCs w:val="22"/>
      <w:lang w:val="en-GB"/>
    </w:rPr>
  </w:style>
  <w:style w:type="character" w:customStyle="1" w:styleId="BodyTextIndent2Char">
    <w:name w:val="Body Text Indent 2 Char"/>
    <w:link w:val="BodyTextIndent2"/>
    <w:rsid w:val="00CD7691"/>
    <w:rPr>
      <w:kern w:val="28"/>
      <w:sz w:val="22"/>
      <w:szCs w:val="22"/>
      <w:lang w:eastAsia="en-US"/>
    </w:rPr>
  </w:style>
  <w:style w:type="paragraph" w:styleId="BalloonText">
    <w:name w:val="Balloon Text"/>
    <w:basedOn w:val="Normal"/>
    <w:link w:val="BalloonTextChar"/>
    <w:rsid w:val="00A13D10"/>
    <w:rPr>
      <w:rFonts w:ascii="Tahoma" w:hAnsi="Tahoma" w:cs="Tahoma"/>
      <w:sz w:val="16"/>
      <w:szCs w:val="16"/>
    </w:rPr>
  </w:style>
  <w:style w:type="character" w:customStyle="1" w:styleId="BalloonTextChar">
    <w:name w:val="Balloon Text Char"/>
    <w:link w:val="BalloonText"/>
    <w:rsid w:val="00A13D10"/>
    <w:rPr>
      <w:rFonts w:ascii="Tahoma" w:hAnsi="Tahoma" w:cs="Tahoma"/>
      <w:sz w:val="16"/>
      <w:szCs w:val="16"/>
      <w:lang w:val="en-US" w:eastAsia="en-US"/>
    </w:rPr>
  </w:style>
  <w:style w:type="paragraph" w:styleId="ListParagraph">
    <w:name w:val="List Paragraph"/>
    <w:basedOn w:val="Normal"/>
    <w:uiPriority w:val="34"/>
    <w:qFormat/>
    <w:rsid w:val="00CB025A"/>
    <w:pPr>
      <w:ind w:left="720"/>
      <w:contextualSpacing/>
    </w:pPr>
  </w:style>
  <w:style w:type="character" w:styleId="Strong">
    <w:name w:val="Strong"/>
    <w:uiPriority w:val="22"/>
    <w:qFormat/>
    <w:rsid w:val="003B2A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2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7411"/>
    <w:pPr>
      <w:tabs>
        <w:tab w:val="center" w:pos="4320"/>
        <w:tab w:val="right" w:pos="8640"/>
      </w:tabs>
    </w:pPr>
  </w:style>
  <w:style w:type="character" w:styleId="PageNumber">
    <w:name w:val="page number"/>
    <w:basedOn w:val="DefaultParagraphFont"/>
    <w:rsid w:val="005F7411"/>
  </w:style>
  <w:style w:type="paragraph" w:styleId="Header">
    <w:name w:val="header"/>
    <w:basedOn w:val="Normal"/>
    <w:rsid w:val="00627B47"/>
    <w:pPr>
      <w:tabs>
        <w:tab w:val="center" w:pos="4320"/>
        <w:tab w:val="right" w:pos="8640"/>
      </w:tabs>
    </w:pPr>
  </w:style>
  <w:style w:type="paragraph" w:styleId="DocumentMap">
    <w:name w:val="Document Map"/>
    <w:basedOn w:val="Normal"/>
    <w:semiHidden/>
    <w:rsid w:val="00B349EC"/>
    <w:pPr>
      <w:shd w:val="clear" w:color="auto" w:fill="000080"/>
    </w:pPr>
    <w:rPr>
      <w:rFonts w:ascii="Tahoma" w:hAnsi="Tahoma" w:cs="Tahoma"/>
      <w:sz w:val="20"/>
      <w:szCs w:val="20"/>
    </w:rPr>
  </w:style>
  <w:style w:type="paragraph" w:styleId="BodyText">
    <w:name w:val="Body Text"/>
    <w:basedOn w:val="Normal"/>
    <w:link w:val="BodyTextChar"/>
    <w:rsid w:val="00CD7691"/>
    <w:pPr>
      <w:tabs>
        <w:tab w:val="left" w:pos="6747"/>
      </w:tabs>
      <w:overflowPunct w:val="0"/>
      <w:adjustRightInd w:val="0"/>
    </w:pPr>
    <w:rPr>
      <w:rFonts w:ascii="CG Times (W1)" w:eastAsia="CG Times (W1)" w:hAnsi="CG Times (W1)"/>
      <w:kern w:val="28"/>
      <w:sz w:val="22"/>
      <w:szCs w:val="22"/>
      <w:lang w:val="en-GB"/>
    </w:rPr>
  </w:style>
  <w:style w:type="character" w:customStyle="1" w:styleId="BodyTextChar">
    <w:name w:val="Body Text Char"/>
    <w:link w:val="BodyText"/>
    <w:rsid w:val="00CD7691"/>
    <w:rPr>
      <w:rFonts w:ascii="CG Times (W1)" w:eastAsia="CG Times (W1)" w:hAnsi="CG Times (W1)"/>
      <w:kern w:val="28"/>
      <w:sz w:val="22"/>
      <w:szCs w:val="22"/>
      <w:lang w:eastAsia="en-US"/>
    </w:rPr>
  </w:style>
  <w:style w:type="paragraph" w:styleId="BodyTextIndent3">
    <w:name w:val="Body Text Indent 3"/>
    <w:basedOn w:val="Normal"/>
    <w:link w:val="BodyTextIndent3Char"/>
    <w:rsid w:val="00CD7691"/>
    <w:pPr>
      <w:widowControl w:val="0"/>
      <w:overflowPunct w:val="0"/>
      <w:adjustRightInd w:val="0"/>
      <w:ind w:left="567" w:hanging="567"/>
    </w:pPr>
    <w:rPr>
      <w:kern w:val="28"/>
      <w:sz w:val="20"/>
      <w:szCs w:val="20"/>
      <w:lang w:val="en-GB"/>
    </w:rPr>
  </w:style>
  <w:style w:type="character" w:customStyle="1" w:styleId="BodyTextIndent3Char">
    <w:name w:val="Body Text Indent 3 Char"/>
    <w:link w:val="BodyTextIndent3"/>
    <w:rsid w:val="00CD7691"/>
    <w:rPr>
      <w:kern w:val="28"/>
      <w:lang w:eastAsia="en-US"/>
    </w:rPr>
  </w:style>
  <w:style w:type="paragraph" w:styleId="BodyTextIndent">
    <w:name w:val="Body Text Indent"/>
    <w:basedOn w:val="Normal"/>
    <w:link w:val="BodyTextIndentChar"/>
    <w:rsid w:val="00CD7691"/>
    <w:pPr>
      <w:overflowPunct w:val="0"/>
      <w:adjustRightInd w:val="0"/>
      <w:ind w:firstLine="567"/>
    </w:pPr>
    <w:rPr>
      <w:kern w:val="28"/>
      <w:sz w:val="22"/>
      <w:szCs w:val="22"/>
      <w:lang w:val="en-GB"/>
    </w:rPr>
  </w:style>
  <w:style w:type="character" w:customStyle="1" w:styleId="BodyTextIndentChar">
    <w:name w:val="Body Text Indent Char"/>
    <w:link w:val="BodyTextIndent"/>
    <w:rsid w:val="00CD7691"/>
    <w:rPr>
      <w:kern w:val="28"/>
      <w:sz w:val="22"/>
      <w:szCs w:val="22"/>
      <w:lang w:eastAsia="en-US"/>
    </w:rPr>
  </w:style>
  <w:style w:type="paragraph" w:styleId="BodyTextIndent2">
    <w:name w:val="Body Text Indent 2"/>
    <w:basedOn w:val="Normal"/>
    <w:link w:val="BodyTextIndent2Char"/>
    <w:rsid w:val="00CD7691"/>
    <w:pPr>
      <w:widowControl w:val="0"/>
      <w:overflowPunct w:val="0"/>
      <w:adjustRightInd w:val="0"/>
      <w:ind w:left="567" w:firstLine="567"/>
    </w:pPr>
    <w:rPr>
      <w:kern w:val="28"/>
      <w:sz w:val="22"/>
      <w:szCs w:val="22"/>
      <w:lang w:val="en-GB"/>
    </w:rPr>
  </w:style>
  <w:style w:type="character" w:customStyle="1" w:styleId="BodyTextIndent2Char">
    <w:name w:val="Body Text Indent 2 Char"/>
    <w:link w:val="BodyTextIndent2"/>
    <w:rsid w:val="00CD7691"/>
    <w:rPr>
      <w:kern w:val="28"/>
      <w:sz w:val="22"/>
      <w:szCs w:val="22"/>
      <w:lang w:eastAsia="en-US"/>
    </w:rPr>
  </w:style>
  <w:style w:type="paragraph" w:styleId="BalloonText">
    <w:name w:val="Balloon Text"/>
    <w:basedOn w:val="Normal"/>
    <w:link w:val="BalloonTextChar"/>
    <w:rsid w:val="00A13D10"/>
    <w:rPr>
      <w:rFonts w:ascii="Tahoma" w:hAnsi="Tahoma" w:cs="Tahoma"/>
      <w:sz w:val="16"/>
      <w:szCs w:val="16"/>
    </w:rPr>
  </w:style>
  <w:style w:type="character" w:customStyle="1" w:styleId="BalloonTextChar">
    <w:name w:val="Balloon Text Char"/>
    <w:link w:val="BalloonText"/>
    <w:rsid w:val="00A13D10"/>
    <w:rPr>
      <w:rFonts w:ascii="Tahoma" w:hAnsi="Tahoma" w:cs="Tahoma"/>
      <w:sz w:val="16"/>
      <w:szCs w:val="16"/>
      <w:lang w:val="en-US" w:eastAsia="en-US"/>
    </w:rPr>
  </w:style>
  <w:style w:type="paragraph" w:styleId="ListParagraph">
    <w:name w:val="List Paragraph"/>
    <w:basedOn w:val="Normal"/>
    <w:uiPriority w:val="34"/>
    <w:qFormat/>
    <w:rsid w:val="00CB025A"/>
    <w:pPr>
      <w:ind w:left="720"/>
      <w:contextualSpacing/>
    </w:pPr>
  </w:style>
  <w:style w:type="character" w:styleId="Strong">
    <w:name w:val="Strong"/>
    <w:uiPriority w:val="22"/>
    <w:qFormat/>
    <w:rsid w:val="003B2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2822">
      <w:bodyDiv w:val="1"/>
      <w:marLeft w:val="0"/>
      <w:marRight w:val="0"/>
      <w:marTop w:val="0"/>
      <w:marBottom w:val="0"/>
      <w:divBdr>
        <w:top w:val="none" w:sz="0" w:space="0" w:color="auto"/>
        <w:left w:val="none" w:sz="0" w:space="0" w:color="auto"/>
        <w:bottom w:val="none" w:sz="0" w:space="0" w:color="auto"/>
        <w:right w:val="none" w:sz="0" w:space="0" w:color="auto"/>
      </w:divBdr>
    </w:div>
    <w:div w:id="194572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Stanley</dc:creator>
  <cp:lastModifiedBy>John</cp:lastModifiedBy>
  <cp:revision>7</cp:revision>
  <cp:lastPrinted>2015-07-17T14:04:00Z</cp:lastPrinted>
  <dcterms:created xsi:type="dcterms:W3CDTF">2016-10-03T19:54:00Z</dcterms:created>
  <dcterms:modified xsi:type="dcterms:W3CDTF">2016-11-15T17:20:00Z</dcterms:modified>
</cp:coreProperties>
</file>